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84706" w14:textId="29BE1BB7" w:rsidR="002A5826" w:rsidRPr="0057331A" w:rsidRDefault="00C61D72" w:rsidP="009359BB">
      <w:pPr>
        <w:pStyle w:val="Listenabsatz"/>
        <w:autoSpaceDE w:val="0"/>
        <w:autoSpaceDN w:val="0"/>
        <w:adjustRightInd w:val="0"/>
        <w:spacing w:after="0" w:line="240" w:lineRule="auto"/>
        <w:ind w:left="709"/>
        <w:jc w:val="center"/>
        <w:rPr>
          <w:rFonts w:ascii="Arial" w:eastAsia="Calibri" w:hAnsi="Arial" w:cs="Arial"/>
          <w:b/>
          <w:bCs/>
          <w:sz w:val="20"/>
          <w:szCs w:val="20"/>
          <w:u w:val="single"/>
        </w:rPr>
      </w:pPr>
      <w:r w:rsidRPr="0057331A">
        <w:rPr>
          <w:rFonts w:ascii="Arial" w:eastAsia="Calibri" w:hAnsi="Arial" w:cs="Arial"/>
          <w:b/>
          <w:bCs/>
          <w:sz w:val="20"/>
          <w:szCs w:val="20"/>
          <w:u w:val="single"/>
        </w:rPr>
        <w:t>Eigenerklärung zur Eignung</w:t>
      </w:r>
    </w:p>
    <w:p w14:paraId="4480DC37" w14:textId="77777777" w:rsidR="004D3C73" w:rsidRPr="0057331A" w:rsidRDefault="004D3C73" w:rsidP="00823C55">
      <w:pPr>
        <w:widowControl w:val="0"/>
        <w:autoSpaceDE w:val="0"/>
        <w:autoSpaceDN w:val="0"/>
        <w:adjustRightInd w:val="0"/>
        <w:spacing w:after="0" w:line="240" w:lineRule="auto"/>
        <w:rPr>
          <w:rFonts w:ascii="Arial" w:eastAsia="Arial" w:hAnsi="Arial" w:cs="Arial"/>
          <w:b/>
          <w:sz w:val="20"/>
          <w:szCs w:val="20"/>
        </w:rPr>
      </w:pPr>
    </w:p>
    <w:p w14:paraId="5D759102" w14:textId="77777777" w:rsidR="002A4A6D" w:rsidRPr="0057331A" w:rsidRDefault="002A4A6D" w:rsidP="00BA0878">
      <w:pPr>
        <w:widowControl w:val="0"/>
        <w:autoSpaceDE w:val="0"/>
        <w:autoSpaceDN w:val="0"/>
        <w:adjustRightInd w:val="0"/>
        <w:spacing w:after="0" w:line="240" w:lineRule="auto"/>
        <w:jc w:val="both"/>
        <w:rPr>
          <w:rFonts w:ascii="Arial" w:eastAsia="Calibri" w:hAnsi="Arial" w:cs="Arial"/>
          <w:b/>
          <w:bCs/>
          <w:sz w:val="20"/>
          <w:szCs w:val="20"/>
        </w:rPr>
      </w:pPr>
    </w:p>
    <w:p w14:paraId="6ADBCDF9" w14:textId="4CDAC5A4" w:rsidR="0057331A" w:rsidRPr="0057331A" w:rsidRDefault="0057331A" w:rsidP="0057331A">
      <w:pPr>
        <w:pStyle w:val="Listenabsatz"/>
        <w:numPr>
          <w:ilvl w:val="0"/>
          <w:numId w:val="30"/>
        </w:numPr>
        <w:autoSpaceDE w:val="0"/>
        <w:autoSpaceDN w:val="0"/>
        <w:adjustRightInd w:val="0"/>
        <w:spacing w:after="0" w:line="240" w:lineRule="auto"/>
        <w:ind w:left="567" w:hanging="567"/>
        <w:jc w:val="both"/>
        <w:rPr>
          <w:rFonts w:ascii="Arial" w:hAnsi="Arial" w:cs="Arial"/>
          <w:b/>
          <w:sz w:val="20"/>
          <w:szCs w:val="20"/>
        </w:rPr>
      </w:pPr>
      <w:r w:rsidRPr="0057331A">
        <w:rPr>
          <w:rFonts w:ascii="Arial" w:hAnsi="Arial" w:cs="Arial"/>
          <w:b/>
          <w:sz w:val="20"/>
          <w:szCs w:val="20"/>
        </w:rPr>
        <w:t>Nachweis über die Anmeldung bei der Berufsgenossenschaft</w:t>
      </w:r>
    </w:p>
    <w:p w14:paraId="0D79B3EF" w14:textId="77777777" w:rsidR="0057331A" w:rsidRPr="0057331A" w:rsidRDefault="0057331A" w:rsidP="0057331A">
      <w:pPr>
        <w:autoSpaceDE w:val="0"/>
        <w:autoSpaceDN w:val="0"/>
        <w:adjustRightInd w:val="0"/>
        <w:spacing w:after="0" w:line="240" w:lineRule="auto"/>
        <w:ind w:left="567"/>
        <w:jc w:val="both"/>
        <w:rPr>
          <w:rFonts w:ascii="Arial" w:hAnsi="Arial" w:cs="Arial"/>
          <w:bCs/>
          <w:sz w:val="20"/>
          <w:szCs w:val="20"/>
        </w:rPr>
      </w:pPr>
    </w:p>
    <w:p w14:paraId="10F88FA6" w14:textId="77777777" w:rsidR="0057331A" w:rsidRPr="0057331A" w:rsidRDefault="0057331A" w:rsidP="0057331A">
      <w:pPr>
        <w:autoSpaceDE w:val="0"/>
        <w:autoSpaceDN w:val="0"/>
        <w:adjustRightInd w:val="0"/>
        <w:spacing w:after="0" w:line="240" w:lineRule="auto"/>
        <w:ind w:left="567"/>
        <w:jc w:val="both"/>
        <w:rPr>
          <w:rFonts w:ascii="Arial" w:hAnsi="Arial" w:cs="Arial"/>
          <w:bCs/>
          <w:sz w:val="20"/>
          <w:szCs w:val="20"/>
        </w:rPr>
      </w:pPr>
      <w:r w:rsidRPr="0057331A">
        <w:rPr>
          <w:rFonts w:ascii="Arial" w:hAnsi="Arial" w:cs="Arial"/>
          <w:bCs/>
          <w:sz w:val="20"/>
          <w:szCs w:val="20"/>
        </w:rPr>
        <w:t>Bieter müssen einen Nachweis über die Anmeldung bei der zuständigen Berufsgenossenschaft vorlegen.</w:t>
      </w:r>
    </w:p>
    <w:p w14:paraId="1402D3B8" w14:textId="77777777" w:rsidR="0057331A" w:rsidRDefault="0057331A" w:rsidP="0057331A">
      <w:pPr>
        <w:autoSpaceDE w:val="0"/>
        <w:autoSpaceDN w:val="0"/>
        <w:adjustRightInd w:val="0"/>
        <w:spacing w:after="0" w:line="240" w:lineRule="auto"/>
        <w:ind w:left="567"/>
        <w:jc w:val="both"/>
        <w:rPr>
          <w:rFonts w:ascii="Arial" w:hAnsi="Arial" w:cs="Arial"/>
          <w:bCs/>
          <w:sz w:val="20"/>
          <w:szCs w:val="20"/>
        </w:rPr>
      </w:pPr>
    </w:p>
    <w:p w14:paraId="2AAB9325" w14:textId="1AB7B0B5" w:rsidR="0057331A" w:rsidRPr="0057331A" w:rsidRDefault="0057331A" w:rsidP="0057331A">
      <w:pPr>
        <w:autoSpaceDE w:val="0"/>
        <w:autoSpaceDN w:val="0"/>
        <w:adjustRightInd w:val="0"/>
        <w:spacing w:after="0" w:line="240" w:lineRule="auto"/>
        <w:ind w:left="567"/>
        <w:jc w:val="both"/>
        <w:rPr>
          <w:rFonts w:ascii="Arial" w:hAnsi="Arial" w:cs="Arial"/>
          <w:bCs/>
          <w:sz w:val="20"/>
          <w:szCs w:val="20"/>
        </w:rPr>
      </w:pPr>
      <w:r w:rsidRPr="0057331A">
        <w:rPr>
          <w:rFonts w:ascii="Arial" w:hAnsi="Arial" w:cs="Arial"/>
          <w:bCs/>
          <w:sz w:val="20"/>
          <w:szCs w:val="20"/>
        </w:rPr>
        <w:t>Im Fall von Bietergemeinschaften ist der Nachweis von jedem Mitglied zu führen.</w:t>
      </w:r>
    </w:p>
    <w:p w14:paraId="2AAA6525" w14:textId="77777777" w:rsidR="0057331A" w:rsidRDefault="0057331A" w:rsidP="0057331A">
      <w:pPr>
        <w:autoSpaceDE w:val="0"/>
        <w:autoSpaceDN w:val="0"/>
        <w:adjustRightInd w:val="0"/>
        <w:spacing w:after="0" w:line="240" w:lineRule="auto"/>
        <w:ind w:left="567"/>
        <w:jc w:val="both"/>
        <w:rPr>
          <w:rFonts w:ascii="Arial" w:hAnsi="Arial" w:cs="Arial"/>
          <w:bCs/>
          <w:sz w:val="20"/>
          <w:szCs w:val="20"/>
        </w:rPr>
      </w:pPr>
    </w:p>
    <w:p w14:paraId="206EC03C" w14:textId="77777777" w:rsidR="009359BB" w:rsidRPr="0057331A" w:rsidRDefault="009359BB" w:rsidP="004F27A6">
      <w:pPr>
        <w:autoSpaceDE w:val="0"/>
        <w:autoSpaceDN w:val="0"/>
        <w:adjustRightInd w:val="0"/>
        <w:spacing w:after="0" w:line="240" w:lineRule="auto"/>
        <w:ind w:left="567"/>
        <w:jc w:val="both"/>
        <w:rPr>
          <w:rFonts w:ascii="Arial" w:eastAsia="Calibri" w:hAnsi="Arial" w:cs="Arial"/>
          <w:sz w:val="20"/>
          <w:szCs w:val="20"/>
        </w:rPr>
      </w:pPr>
    </w:p>
    <w:p w14:paraId="523B840B" w14:textId="143F8739" w:rsidR="0057331A" w:rsidRPr="0057331A" w:rsidRDefault="0057331A" w:rsidP="0057331A">
      <w:pPr>
        <w:pStyle w:val="Listenabsatz"/>
        <w:numPr>
          <w:ilvl w:val="0"/>
          <w:numId w:val="30"/>
        </w:numPr>
        <w:autoSpaceDE w:val="0"/>
        <w:autoSpaceDN w:val="0"/>
        <w:adjustRightInd w:val="0"/>
        <w:spacing w:after="0" w:line="240" w:lineRule="auto"/>
        <w:ind w:left="567" w:hanging="567"/>
        <w:jc w:val="both"/>
        <w:rPr>
          <w:rFonts w:ascii="Arial" w:hAnsi="Arial" w:cs="Arial"/>
          <w:bCs/>
          <w:sz w:val="20"/>
          <w:szCs w:val="20"/>
        </w:rPr>
      </w:pPr>
      <w:r w:rsidRPr="0057331A">
        <w:rPr>
          <w:rFonts w:ascii="Arial" w:hAnsi="Arial" w:cs="Arial"/>
          <w:b/>
          <w:bCs/>
          <w:sz w:val="20"/>
          <w:szCs w:val="20"/>
        </w:rPr>
        <w:t>Erklärung über den Umsatz aus mit der zu vergebenden Leistung vergleichbaren Leistungen</w:t>
      </w:r>
    </w:p>
    <w:p w14:paraId="06366F95" w14:textId="77777777" w:rsidR="00173DD9" w:rsidRPr="0057331A" w:rsidRDefault="00173DD9" w:rsidP="0057331A">
      <w:pPr>
        <w:autoSpaceDE w:val="0"/>
        <w:autoSpaceDN w:val="0"/>
        <w:adjustRightInd w:val="0"/>
        <w:spacing w:after="0" w:line="240" w:lineRule="auto"/>
        <w:ind w:left="567"/>
        <w:jc w:val="both"/>
        <w:rPr>
          <w:rFonts w:ascii="Arial" w:eastAsia="Calibri" w:hAnsi="Arial" w:cs="Arial"/>
          <w:sz w:val="20"/>
          <w:szCs w:val="20"/>
        </w:rPr>
      </w:pPr>
    </w:p>
    <w:p w14:paraId="5555B7A9" w14:textId="725A8DEC" w:rsidR="0057331A" w:rsidRPr="0057331A" w:rsidRDefault="0057331A" w:rsidP="0057331A">
      <w:pPr>
        <w:autoSpaceDE w:val="0"/>
        <w:autoSpaceDN w:val="0"/>
        <w:adjustRightInd w:val="0"/>
        <w:spacing w:after="0" w:line="240" w:lineRule="auto"/>
        <w:ind w:left="567"/>
        <w:jc w:val="both"/>
        <w:rPr>
          <w:rFonts w:ascii="Arial" w:hAnsi="Arial" w:cs="Arial"/>
          <w:bCs/>
          <w:sz w:val="20"/>
          <w:szCs w:val="20"/>
        </w:rPr>
      </w:pPr>
      <w:r w:rsidRPr="0057331A">
        <w:rPr>
          <w:rFonts w:ascii="Arial" w:hAnsi="Arial" w:cs="Arial"/>
          <w:bCs/>
          <w:sz w:val="20"/>
          <w:szCs w:val="20"/>
        </w:rPr>
        <w:t>Bieter müssen eine Erklärung über ihren Netto-Umsatz aus mit der zu vergebenden Leistung vergleichbaren Leistungen</w:t>
      </w:r>
      <w:r w:rsidRPr="0057331A">
        <w:rPr>
          <w:rFonts w:ascii="Arial" w:hAnsi="Arial" w:cs="Arial"/>
          <w:b/>
          <w:sz w:val="20"/>
          <w:szCs w:val="20"/>
        </w:rPr>
        <w:t xml:space="preserve"> </w:t>
      </w:r>
      <w:r w:rsidRPr="0057331A">
        <w:rPr>
          <w:rFonts w:ascii="Arial" w:hAnsi="Arial" w:cs="Arial"/>
          <w:bCs/>
          <w:sz w:val="20"/>
          <w:szCs w:val="20"/>
        </w:rPr>
        <w:t>für die letzten drei Geschäftsjahre vor dem Zeitpunkt der Veröffentlichung der Auftragsbekanntmachung abgeben</w:t>
      </w:r>
      <w:bookmarkStart w:id="0" w:name="_Hlk151049425"/>
    </w:p>
    <w:p w14:paraId="515DE588" w14:textId="77777777" w:rsidR="0057331A" w:rsidRDefault="0057331A" w:rsidP="0057331A">
      <w:pPr>
        <w:autoSpaceDE w:val="0"/>
        <w:autoSpaceDN w:val="0"/>
        <w:adjustRightInd w:val="0"/>
        <w:spacing w:after="0" w:line="240" w:lineRule="auto"/>
        <w:ind w:left="567"/>
        <w:jc w:val="both"/>
        <w:rPr>
          <w:rFonts w:ascii="Arial" w:hAnsi="Arial" w:cs="Arial"/>
          <w:b/>
          <w:bCs/>
          <w:sz w:val="20"/>
          <w:szCs w:val="20"/>
        </w:rPr>
      </w:pPr>
      <w:bookmarkStart w:id="1" w:name="_Hlk193993185"/>
      <w:bookmarkStart w:id="2" w:name="_Hlk192002278"/>
    </w:p>
    <w:p w14:paraId="57A5C28A" w14:textId="5AED4279" w:rsidR="0057331A" w:rsidRPr="0057331A" w:rsidRDefault="0057331A" w:rsidP="0057331A">
      <w:pPr>
        <w:autoSpaceDE w:val="0"/>
        <w:autoSpaceDN w:val="0"/>
        <w:adjustRightInd w:val="0"/>
        <w:spacing w:after="0" w:line="240" w:lineRule="auto"/>
        <w:ind w:left="567"/>
        <w:jc w:val="both"/>
        <w:rPr>
          <w:rFonts w:ascii="Arial" w:hAnsi="Arial" w:cs="Arial"/>
          <w:sz w:val="20"/>
          <w:szCs w:val="20"/>
        </w:rPr>
      </w:pPr>
      <w:bookmarkStart w:id="3" w:name="_Hlk193993203"/>
      <w:bookmarkEnd w:id="1"/>
      <w:r w:rsidRPr="0057331A">
        <w:rPr>
          <w:rFonts w:ascii="Arial" w:hAnsi="Arial" w:cs="Arial"/>
          <w:sz w:val="20"/>
          <w:szCs w:val="20"/>
        </w:rPr>
        <w:t>Geschäftsjahre, für die Umsätze angegeben werden, müssen jeweils zeitlich abgelaufen sein. Das laufende Geschäftsjahr zählt nicht dazu. Es ist unerheblich, ob das Geschäftsjahr dem Kalenderjahr entspricht oder ob ein Jahresabschluss vorliegt.</w:t>
      </w:r>
    </w:p>
    <w:p w14:paraId="42550CBC" w14:textId="77777777" w:rsidR="0057331A" w:rsidRDefault="0057331A" w:rsidP="0057331A">
      <w:pPr>
        <w:autoSpaceDE w:val="0"/>
        <w:autoSpaceDN w:val="0"/>
        <w:adjustRightInd w:val="0"/>
        <w:spacing w:after="0" w:line="240" w:lineRule="auto"/>
        <w:ind w:left="567"/>
        <w:jc w:val="both"/>
        <w:rPr>
          <w:rFonts w:ascii="Arial" w:hAnsi="Arial" w:cs="Arial"/>
          <w:sz w:val="20"/>
          <w:szCs w:val="20"/>
        </w:rPr>
      </w:pPr>
    </w:p>
    <w:bookmarkEnd w:id="0"/>
    <w:bookmarkEnd w:id="2"/>
    <w:bookmarkEnd w:id="3"/>
    <w:p w14:paraId="094BEAFC" w14:textId="77777777" w:rsidR="00672C28" w:rsidRDefault="00672C28" w:rsidP="00672C28">
      <w:pPr>
        <w:pStyle w:val="Listenabsatz"/>
        <w:autoSpaceDE w:val="0"/>
        <w:autoSpaceDN w:val="0"/>
        <w:adjustRightInd w:val="0"/>
        <w:spacing w:after="0" w:line="240" w:lineRule="auto"/>
        <w:ind w:left="567"/>
        <w:jc w:val="both"/>
        <w:rPr>
          <w:rFonts w:ascii="Arial" w:hAnsi="Arial" w:cs="Arial"/>
          <w:b/>
          <w:bCs/>
          <w:sz w:val="20"/>
          <w:szCs w:val="20"/>
        </w:rPr>
      </w:pPr>
    </w:p>
    <w:p w14:paraId="3B58CB2B" w14:textId="77777777" w:rsidR="00672C28" w:rsidRDefault="00672C28" w:rsidP="00672C28">
      <w:pPr>
        <w:pStyle w:val="Listenabsatz"/>
        <w:autoSpaceDE w:val="0"/>
        <w:autoSpaceDN w:val="0"/>
        <w:adjustRightInd w:val="0"/>
        <w:spacing w:after="0" w:line="240" w:lineRule="auto"/>
        <w:ind w:left="567"/>
        <w:jc w:val="both"/>
        <w:rPr>
          <w:rFonts w:ascii="Arial" w:hAnsi="Arial" w:cs="Arial"/>
          <w:b/>
          <w:bCs/>
          <w:sz w:val="20"/>
          <w:szCs w:val="20"/>
        </w:rPr>
      </w:pPr>
    </w:p>
    <w:p w14:paraId="49E724FC" w14:textId="298FB628" w:rsidR="0057331A" w:rsidRPr="00020D4D" w:rsidRDefault="0057331A" w:rsidP="0057331A">
      <w:pPr>
        <w:pStyle w:val="Listenabsatz"/>
        <w:numPr>
          <w:ilvl w:val="0"/>
          <w:numId w:val="30"/>
        </w:numPr>
        <w:autoSpaceDE w:val="0"/>
        <w:autoSpaceDN w:val="0"/>
        <w:adjustRightInd w:val="0"/>
        <w:spacing w:after="0" w:line="240" w:lineRule="auto"/>
        <w:ind w:left="567" w:hanging="567"/>
        <w:jc w:val="both"/>
        <w:rPr>
          <w:rFonts w:ascii="Arial" w:hAnsi="Arial" w:cs="Arial"/>
          <w:b/>
          <w:bCs/>
          <w:sz w:val="20"/>
          <w:szCs w:val="20"/>
        </w:rPr>
      </w:pPr>
      <w:r w:rsidRPr="00020D4D">
        <w:rPr>
          <w:rFonts w:ascii="Arial" w:hAnsi="Arial" w:cs="Arial"/>
          <w:b/>
          <w:bCs/>
          <w:sz w:val="20"/>
          <w:szCs w:val="20"/>
        </w:rPr>
        <w:t>Nachweis einer Berufs- oder Betriebshaftpflichtversicherung</w:t>
      </w:r>
    </w:p>
    <w:p w14:paraId="4382A732" w14:textId="77777777" w:rsidR="0057331A" w:rsidRPr="00020D4D" w:rsidRDefault="0057331A" w:rsidP="0057331A">
      <w:pPr>
        <w:widowControl w:val="0"/>
        <w:autoSpaceDE w:val="0"/>
        <w:autoSpaceDN w:val="0"/>
        <w:adjustRightInd w:val="0"/>
        <w:spacing w:after="0" w:line="240" w:lineRule="auto"/>
        <w:ind w:left="567"/>
        <w:jc w:val="both"/>
        <w:rPr>
          <w:rFonts w:ascii="Arial" w:hAnsi="Arial" w:cs="Arial"/>
          <w:bCs/>
          <w:sz w:val="20"/>
          <w:szCs w:val="20"/>
        </w:rPr>
      </w:pPr>
    </w:p>
    <w:p w14:paraId="0655063B" w14:textId="4EAC08EC" w:rsidR="0057331A" w:rsidRPr="0057331A" w:rsidRDefault="0057331A" w:rsidP="0057331A">
      <w:pPr>
        <w:autoSpaceDE w:val="0"/>
        <w:autoSpaceDN w:val="0"/>
        <w:adjustRightInd w:val="0"/>
        <w:spacing w:after="0" w:line="240" w:lineRule="auto"/>
        <w:ind w:left="567"/>
        <w:jc w:val="both"/>
        <w:rPr>
          <w:rFonts w:ascii="Arial" w:hAnsi="Arial" w:cs="Arial"/>
          <w:bCs/>
          <w:sz w:val="20"/>
          <w:szCs w:val="20"/>
        </w:rPr>
      </w:pPr>
      <w:r w:rsidRPr="0057331A">
        <w:rPr>
          <w:rFonts w:ascii="Arial" w:hAnsi="Arial" w:cs="Arial"/>
          <w:bCs/>
          <w:sz w:val="20"/>
          <w:szCs w:val="20"/>
        </w:rPr>
        <w:t>Bieter müssen den Nachweis einer Berufs- oder Betriebshaftpflichtversicherung für das Leistungsbild des ausgeschriebenen Auftrages vorlegen.</w:t>
      </w:r>
    </w:p>
    <w:p w14:paraId="7961BC7A" w14:textId="77777777" w:rsidR="0057331A" w:rsidRDefault="0057331A" w:rsidP="0057331A">
      <w:pPr>
        <w:autoSpaceDE w:val="0"/>
        <w:autoSpaceDN w:val="0"/>
        <w:adjustRightInd w:val="0"/>
        <w:spacing w:after="0" w:line="240" w:lineRule="auto"/>
        <w:ind w:left="567"/>
        <w:jc w:val="both"/>
        <w:rPr>
          <w:rFonts w:ascii="Arial" w:hAnsi="Arial" w:cs="Arial"/>
          <w:b/>
          <w:sz w:val="20"/>
          <w:szCs w:val="20"/>
        </w:rPr>
      </w:pPr>
    </w:p>
    <w:p w14:paraId="73922B9E" w14:textId="77777777" w:rsidR="0057331A" w:rsidRDefault="0057331A" w:rsidP="0057331A">
      <w:pPr>
        <w:autoSpaceDE w:val="0"/>
        <w:autoSpaceDN w:val="0"/>
        <w:adjustRightInd w:val="0"/>
        <w:spacing w:after="0" w:line="240" w:lineRule="auto"/>
        <w:ind w:left="567"/>
        <w:jc w:val="both"/>
        <w:rPr>
          <w:rFonts w:ascii="Arial" w:hAnsi="Arial" w:cs="Arial"/>
          <w:b/>
          <w:sz w:val="20"/>
          <w:szCs w:val="20"/>
        </w:rPr>
      </w:pPr>
      <w:r w:rsidRPr="0057331A">
        <w:rPr>
          <w:rFonts w:ascii="Arial" w:hAnsi="Arial" w:cs="Arial"/>
          <w:b/>
          <w:sz w:val="20"/>
          <w:szCs w:val="20"/>
        </w:rPr>
        <w:t>Mindestanforderungen:</w:t>
      </w:r>
    </w:p>
    <w:p w14:paraId="24B8EC5A" w14:textId="77777777" w:rsidR="0057331A" w:rsidRDefault="0057331A" w:rsidP="0057331A">
      <w:pPr>
        <w:autoSpaceDE w:val="0"/>
        <w:autoSpaceDN w:val="0"/>
        <w:adjustRightInd w:val="0"/>
        <w:spacing w:after="0" w:line="240" w:lineRule="auto"/>
        <w:ind w:left="567"/>
        <w:jc w:val="both"/>
        <w:rPr>
          <w:rFonts w:ascii="Arial" w:hAnsi="Arial" w:cs="Arial"/>
          <w:b/>
          <w:sz w:val="20"/>
          <w:szCs w:val="20"/>
        </w:rPr>
      </w:pPr>
    </w:p>
    <w:p w14:paraId="5A5E6EF5" w14:textId="671D1D2A" w:rsidR="0057331A" w:rsidRPr="0057331A" w:rsidRDefault="0057331A" w:rsidP="0057331A">
      <w:pPr>
        <w:autoSpaceDE w:val="0"/>
        <w:autoSpaceDN w:val="0"/>
        <w:adjustRightInd w:val="0"/>
        <w:spacing w:after="0" w:line="240" w:lineRule="auto"/>
        <w:ind w:left="567"/>
        <w:jc w:val="both"/>
        <w:rPr>
          <w:rFonts w:ascii="Arial" w:hAnsi="Arial" w:cs="Arial"/>
          <w:b/>
          <w:sz w:val="20"/>
          <w:szCs w:val="20"/>
        </w:rPr>
      </w:pPr>
      <w:r w:rsidRPr="0057331A">
        <w:rPr>
          <w:rFonts w:ascii="Arial" w:hAnsi="Arial" w:cs="Arial"/>
          <w:bCs/>
          <w:sz w:val="20"/>
          <w:szCs w:val="20"/>
        </w:rPr>
        <w:t xml:space="preserve">Die Versicherung muss die folgenden Mindestdeckungssummen </w:t>
      </w:r>
      <w:r w:rsidR="00C72927" w:rsidRPr="001B068F">
        <w:rPr>
          <w:rFonts w:ascii="Arial" w:hAnsi="Arial" w:cs="Arial"/>
          <w:bCs/>
          <w:sz w:val="20"/>
          <w:szCs w:val="20"/>
        </w:rPr>
        <w:t xml:space="preserve">pro Schadensfall </w:t>
      </w:r>
      <w:r w:rsidRPr="0057331A">
        <w:rPr>
          <w:rFonts w:ascii="Arial" w:hAnsi="Arial" w:cs="Arial"/>
          <w:bCs/>
          <w:sz w:val="20"/>
          <w:szCs w:val="20"/>
        </w:rPr>
        <w:t>vorsehen</w:t>
      </w:r>
      <w:bookmarkStart w:id="4" w:name="_Hlk202951620"/>
      <w:r w:rsidRPr="0057331A">
        <w:rPr>
          <w:rFonts w:ascii="Arial" w:hAnsi="Arial" w:cs="Arial"/>
          <w:bCs/>
          <w:sz w:val="20"/>
          <w:szCs w:val="20"/>
        </w:rPr>
        <w:t>:</w:t>
      </w:r>
    </w:p>
    <w:bookmarkEnd w:id="4"/>
    <w:p w14:paraId="4B5709C7" w14:textId="77777777" w:rsidR="0057331A" w:rsidRDefault="0057331A" w:rsidP="0057331A">
      <w:pPr>
        <w:autoSpaceDE w:val="0"/>
        <w:autoSpaceDN w:val="0"/>
        <w:adjustRightInd w:val="0"/>
        <w:spacing w:after="0" w:line="240" w:lineRule="auto"/>
        <w:ind w:left="567"/>
        <w:jc w:val="both"/>
        <w:rPr>
          <w:rFonts w:ascii="Arial" w:hAnsi="Arial" w:cs="Arial"/>
          <w:bCs/>
          <w:sz w:val="20"/>
          <w:szCs w:val="20"/>
          <w:highlight w:val="yellow"/>
        </w:rPr>
      </w:pPr>
    </w:p>
    <w:p w14:paraId="7222AA4D" w14:textId="1CBAF799" w:rsidR="003A53B3" w:rsidRDefault="003A53B3" w:rsidP="003A53B3">
      <w:pPr>
        <w:pStyle w:val="Listenabsatz"/>
        <w:autoSpaceDE w:val="0"/>
        <w:autoSpaceDN w:val="0"/>
        <w:adjustRightInd w:val="0"/>
        <w:spacing w:after="0" w:line="240" w:lineRule="auto"/>
        <w:ind w:left="567"/>
        <w:jc w:val="both"/>
        <w:rPr>
          <w:rFonts w:ascii="Arial" w:hAnsi="Arial" w:cs="Arial"/>
          <w:bCs/>
          <w:sz w:val="20"/>
          <w:szCs w:val="20"/>
        </w:rPr>
      </w:pPr>
      <w:r w:rsidRPr="00FD32F3">
        <w:rPr>
          <w:rFonts w:ascii="Arial" w:hAnsi="Arial" w:cs="Arial"/>
          <w:bCs/>
          <w:sz w:val="20"/>
          <w:szCs w:val="20"/>
        </w:rPr>
        <w:t>Personen- und Sachschäden:</w:t>
      </w:r>
      <w:r w:rsidRPr="00FD32F3">
        <w:rPr>
          <w:rFonts w:ascii="Arial" w:hAnsi="Arial" w:cs="Arial"/>
          <w:bCs/>
          <w:sz w:val="20"/>
          <w:szCs w:val="20"/>
        </w:rPr>
        <w:tab/>
      </w:r>
      <w:r w:rsidR="009A06D5">
        <w:rPr>
          <w:rFonts w:ascii="Arial" w:hAnsi="Arial" w:cs="Arial"/>
          <w:bCs/>
          <w:sz w:val="20"/>
          <w:szCs w:val="20"/>
        </w:rPr>
        <w:tab/>
      </w:r>
      <w:r w:rsidR="009A06D5">
        <w:rPr>
          <w:rFonts w:ascii="Arial" w:hAnsi="Arial" w:cs="Arial"/>
          <w:bCs/>
          <w:sz w:val="20"/>
          <w:szCs w:val="20"/>
        </w:rPr>
        <w:tab/>
      </w:r>
      <w:r w:rsidR="009A06D5">
        <w:rPr>
          <w:rFonts w:ascii="Arial" w:hAnsi="Arial" w:cs="Arial"/>
          <w:bCs/>
          <w:sz w:val="20"/>
          <w:szCs w:val="20"/>
        </w:rPr>
        <w:tab/>
      </w:r>
      <w:r w:rsidRPr="00FD32F3">
        <w:rPr>
          <w:rFonts w:ascii="Arial" w:hAnsi="Arial" w:cs="Arial"/>
          <w:bCs/>
          <w:sz w:val="20"/>
          <w:szCs w:val="20"/>
        </w:rPr>
        <w:t>5</w:t>
      </w:r>
      <w:r>
        <w:rPr>
          <w:rFonts w:ascii="Arial" w:hAnsi="Arial" w:cs="Arial"/>
          <w:bCs/>
          <w:sz w:val="20"/>
          <w:szCs w:val="20"/>
        </w:rPr>
        <w:t>.0</w:t>
      </w:r>
      <w:r w:rsidRPr="00FD32F3">
        <w:rPr>
          <w:rFonts w:ascii="Arial" w:hAnsi="Arial" w:cs="Arial"/>
          <w:bCs/>
          <w:sz w:val="20"/>
          <w:szCs w:val="20"/>
        </w:rPr>
        <w:t>00.000 Euro</w:t>
      </w:r>
    </w:p>
    <w:p w14:paraId="6DF2BCDB" w14:textId="58CD0497" w:rsidR="004B0D68" w:rsidRPr="009B49AB" w:rsidRDefault="004B0D68" w:rsidP="003A53B3">
      <w:pPr>
        <w:pStyle w:val="Listenabsatz"/>
        <w:autoSpaceDE w:val="0"/>
        <w:autoSpaceDN w:val="0"/>
        <w:adjustRightInd w:val="0"/>
        <w:spacing w:after="0" w:line="240" w:lineRule="auto"/>
        <w:ind w:left="567"/>
        <w:jc w:val="both"/>
        <w:rPr>
          <w:rFonts w:ascii="Arial" w:hAnsi="Arial" w:cs="Arial"/>
          <w:bCs/>
          <w:sz w:val="20"/>
          <w:szCs w:val="20"/>
        </w:rPr>
      </w:pPr>
      <w:r>
        <w:rPr>
          <w:rFonts w:ascii="Arial" w:hAnsi="Arial" w:cs="Arial"/>
          <w:bCs/>
          <w:sz w:val="20"/>
          <w:szCs w:val="20"/>
        </w:rPr>
        <w:t>Vermögensschäden</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t xml:space="preserve">   100.000 Euro</w:t>
      </w:r>
    </w:p>
    <w:p w14:paraId="70884656" w14:textId="77777777" w:rsidR="0057331A" w:rsidRDefault="0057331A" w:rsidP="0057331A">
      <w:pPr>
        <w:autoSpaceDE w:val="0"/>
        <w:autoSpaceDN w:val="0"/>
        <w:adjustRightInd w:val="0"/>
        <w:spacing w:after="0" w:line="240" w:lineRule="auto"/>
        <w:ind w:left="567"/>
        <w:jc w:val="both"/>
        <w:rPr>
          <w:rFonts w:ascii="Arial" w:hAnsi="Arial" w:cs="Arial"/>
          <w:bCs/>
          <w:sz w:val="20"/>
          <w:szCs w:val="20"/>
        </w:rPr>
      </w:pPr>
    </w:p>
    <w:p w14:paraId="15955662" w14:textId="651EFACC" w:rsidR="0057331A" w:rsidRPr="0057331A" w:rsidRDefault="0057331A" w:rsidP="0057331A">
      <w:pPr>
        <w:autoSpaceDE w:val="0"/>
        <w:autoSpaceDN w:val="0"/>
        <w:adjustRightInd w:val="0"/>
        <w:spacing w:after="0" w:line="240" w:lineRule="auto"/>
        <w:ind w:left="567"/>
        <w:jc w:val="both"/>
        <w:rPr>
          <w:rFonts w:ascii="Arial" w:hAnsi="Arial" w:cs="Arial"/>
          <w:bCs/>
          <w:sz w:val="20"/>
          <w:szCs w:val="20"/>
        </w:rPr>
      </w:pPr>
      <w:r w:rsidRPr="0057331A">
        <w:rPr>
          <w:rFonts w:ascii="Arial" w:hAnsi="Arial" w:cs="Arial"/>
          <w:bCs/>
          <w:sz w:val="20"/>
          <w:szCs w:val="20"/>
        </w:rPr>
        <w:t>Der Versicherungsnachweis ist durch Vorlage eines Scans des Versicherers oder des betreuenden Versicherungsdienstleisters/ -maklers zu erbringen.</w:t>
      </w:r>
    </w:p>
    <w:p w14:paraId="7CA4EB91" w14:textId="77777777" w:rsidR="0057331A" w:rsidRDefault="0057331A" w:rsidP="0057331A">
      <w:pPr>
        <w:autoSpaceDE w:val="0"/>
        <w:autoSpaceDN w:val="0"/>
        <w:adjustRightInd w:val="0"/>
        <w:spacing w:after="0" w:line="240" w:lineRule="auto"/>
        <w:ind w:left="567"/>
        <w:jc w:val="both"/>
        <w:rPr>
          <w:rFonts w:ascii="Arial" w:hAnsi="Arial" w:cs="Arial"/>
          <w:bCs/>
          <w:sz w:val="20"/>
          <w:szCs w:val="20"/>
        </w:rPr>
      </w:pPr>
    </w:p>
    <w:p w14:paraId="1009DF52" w14:textId="77777777" w:rsidR="0057331A" w:rsidRDefault="0057331A" w:rsidP="00BD0C66">
      <w:pPr>
        <w:autoSpaceDE w:val="0"/>
        <w:autoSpaceDN w:val="0"/>
        <w:adjustRightInd w:val="0"/>
        <w:spacing w:after="0" w:line="240" w:lineRule="auto"/>
        <w:ind w:left="567"/>
        <w:jc w:val="both"/>
        <w:rPr>
          <w:rFonts w:ascii="Arial" w:eastAsia="Calibri" w:hAnsi="Arial" w:cs="Arial"/>
          <w:sz w:val="20"/>
          <w:szCs w:val="20"/>
        </w:rPr>
      </w:pPr>
    </w:p>
    <w:p w14:paraId="28CB43B7" w14:textId="52F70A52" w:rsidR="00F71E4A" w:rsidRPr="0057331A" w:rsidRDefault="00F71E4A" w:rsidP="0057331A">
      <w:pPr>
        <w:pStyle w:val="Listenabsatz"/>
        <w:numPr>
          <w:ilvl w:val="0"/>
          <w:numId w:val="30"/>
        </w:numPr>
        <w:autoSpaceDE w:val="0"/>
        <w:autoSpaceDN w:val="0"/>
        <w:adjustRightInd w:val="0"/>
        <w:spacing w:after="0" w:line="240" w:lineRule="auto"/>
        <w:ind w:left="567" w:hanging="567"/>
        <w:jc w:val="both"/>
        <w:rPr>
          <w:rFonts w:ascii="Arial" w:eastAsia="Calibri" w:hAnsi="Arial" w:cs="Arial"/>
          <w:b/>
          <w:bCs/>
          <w:sz w:val="20"/>
          <w:szCs w:val="20"/>
        </w:rPr>
      </w:pPr>
      <w:r w:rsidRPr="0057331A">
        <w:rPr>
          <w:rFonts w:ascii="Arial" w:eastAsia="Calibri" w:hAnsi="Arial" w:cs="Arial"/>
          <w:b/>
          <w:bCs/>
          <w:sz w:val="20"/>
          <w:szCs w:val="20"/>
        </w:rPr>
        <w:t>Referenzen</w:t>
      </w:r>
    </w:p>
    <w:p w14:paraId="054D4592" w14:textId="77777777" w:rsidR="00F71E4A" w:rsidRPr="0057331A" w:rsidRDefault="00F71E4A" w:rsidP="0057331A">
      <w:pPr>
        <w:widowControl w:val="0"/>
        <w:autoSpaceDE w:val="0"/>
        <w:autoSpaceDN w:val="0"/>
        <w:adjustRightInd w:val="0"/>
        <w:spacing w:after="0" w:line="240" w:lineRule="auto"/>
        <w:ind w:left="567"/>
        <w:rPr>
          <w:rFonts w:ascii="Arial" w:eastAsia="Calibri" w:hAnsi="Arial" w:cs="Arial"/>
          <w:b/>
          <w:sz w:val="20"/>
          <w:szCs w:val="20"/>
        </w:rPr>
      </w:pPr>
    </w:p>
    <w:p w14:paraId="1D5C3FC7" w14:textId="1F6C9A50" w:rsidR="0057331A" w:rsidRPr="0057331A" w:rsidRDefault="0057331A" w:rsidP="0057331A">
      <w:pPr>
        <w:autoSpaceDE w:val="0"/>
        <w:autoSpaceDN w:val="0"/>
        <w:adjustRightInd w:val="0"/>
        <w:spacing w:after="0" w:line="240" w:lineRule="auto"/>
        <w:ind w:left="567"/>
        <w:jc w:val="both"/>
        <w:rPr>
          <w:rFonts w:ascii="Arial" w:hAnsi="Arial" w:cs="Arial"/>
          <w:sz w:val="20"/>
          <w:szCs w:val="20"/>
        </w:rPr>
      </w:pPr>
      <w:bookmarkStart w:id="5" w:name="_Hlk193993311"/>
      <w:r w:rsidRPr="0057331A">
        <w:rPr>
          <w:rFonts w:ascii="Arial" w:hAnsi="Arial" w:cs="Arial"/>
          <w:sz w:val="20"/>
          <w:szCs w:val="20"/>
        </w:rPr>
        <w:t xml:space="preserve">Bieter müssen geeignete Referenzen über zuvor ausgeführte Aufträge in Form einer Liste </w:t>
      </w:r>
      <w:r w:rsidR="00771553" w:rsidRPr="0057331A">
        <w:rPr>
          <w:rFonts w:ascii="Arial" w:hAnsi="Arial" w:cs="Arial"/>
          <w:bCs/>
          <w:sz w:val="20"/>
          <w:szCs w:val="20"/>
        </w:rPr>
        <w:t xml:space="preserve">für die letzten drei Geschäftsjahre vor dem Zeitpunkt der Veröffentlichung der Auftragsbekanntmachung </w:t>
      </w:r>
      <w:r w:rsidRPr="0057331A">
        <w:rPr>
          <w:rFonts w:ascii="Arial" w:hAnsi="Arial" w:cs="Arial"/>
          <w:sz w:val="20"/>
          <w:szCs w:val="20"/>
        </w:rPr>
        <w:t>erbrachten wesentlichen Leistungen angeben. Für jede Referenz sind der Erbringungszeitraum sowie der Leistungsempfänger (öffentlicher oder privater Auftraggeber) zu benennen.</w:t>
      </w:r>
    </w:p>
    <w:p w14:paraId="0AD40ACC" w14:textId="77777777" w:rsidR="00FC0142" w:rsidRDefault="00FC0142" w:rsidP="0057331A">
      <w:pPr>
        <w:autoSpaceDE w:val="0"/>
        <w:autoSpaceDN w:val="0"/>
        <w:adjustRightInd w:val="0"/>
        <w:spacing w:after="0" w:line="240" w:lineRule="auto"/>
        <w:ind w:left="567"/>
        <w:jc w:val="both"/>
        <w:rPr>
          <w:rFonts w:ascii="Arial" w:hAnsi="Arial" w:cs="Arial"/>
          <w:b/>
          <w:bCs/>
          <w:sz w:val="20"/>
          <w:szCs w:val="20"/>
        </w:rPr>
      </w:pPr>
    </w:p>
    <w:p w14:paraId="36C3B1FB" w14:textId="77DA3FF1" w:rsidR="0057331A" w:rsidRDefault="0057331A" w:rsidP="0057331A">
      <w:pPr>
        <w:autoSpaceDE w:val="0"/>
        <w:autoSpaceDN w:val="0"/>
        <w:adjustRightInd w:val="0"/>
        <w:spacing w:after="0" w:line="240" w:lineRule="auto"/>
        <w:ind w:left="567"/>
        <w:jc w:val="both"/>
        <w:rPr>
          <w:rFonts w:ascii="Arial" w:hAnsi="Arial" w:cs="Arial"/>
          <w:sz w:val="20"/>
          <w:szCs w:val="20"/>
        </w:rPr>
      </w:pPr>
      <w:r w:rsidRPr="0057331A">
        <w:rPr>
          <w:rFonts w:ascii="Arial" w:hAnsi="Arial" w:cs="Arial"/>
          <w:b/>
          <w:bCs/>
          <w:sz w:val="20"/>
          <w:szCs w:val="20"/>
        </w:rPr>
        <w:t>Mindestanforderungen:</w:t>
      </w:r>
    </w:p>
    <w:p w14:paraId="0160175E" w14:textId="77777777" w:rsidR="0057331A" w:rsidRDefault="0057331A" w:rsidP="0057331A">
      <w:pPr>
        <w:autoSpaceDE w:val="0"/>
        <w:autoSpaceDN w:val="0"/>
        <w:adjustRightInd w:val="0"/>
        <w:spacing w:after="0" w:line="240" w:lineRule="auto"/>
        <w:ind w:left="567"/>
        <w:jc w:val="both"/>
        <w:rPr>
          <w:rFonts w:ascii="Arial" w:hAnsi="Arial" w:cs="Arial"/>
          <w:sz w:val="20"/>
          <w:szCs w:val="20"/>
        </w:rPr>
      </w:pPr>
    </w:p>
    <w:p w14:paraId="7361F2B1" w14:textId="0C8FBD5C" w:rsidR="0057331A" w:rsidRPr="0057331A" w:rsidRDefault="0057331A" w:rsidP="0057331A">
      <w:pPr>
        <w:autoSpaceDE w:val="0"/>
        <w:autoSpaceDN w:val="0"/>
        <w:adjustRightInd w:val="0"/>
        <w:spacing w:after="0" w:line="240" w:lineRule="auto"/>
        <w:ind w:left="567"/>
        <w:jc w:val="both"/>
        <w:rPr>
          <w:rFonts w:ascii="Arial" w:hAnsi="Arial" w:cs="Arial"/>
          <w:sz w:val="20"/>
          <w:szCs w:val="20"/>
        </w:rPr>
      </w:pPr>
      <w:r w:rsidRPr="00020D4D">
        <w:rPr>
          <w:rFonts w:ascii="Arial" w:hAnsi="Arial" w:cs="Arial"/>
          <w:bCs/>
          <w:sz w:val="20"/>
          <w:szCs w:val="20"/>
        </w:rPr>
        <w:t>Nachzuweisen ist mindestens eine geeignete Referenz des Bieters. Angegebene Referenzen werden nur dann als geeignet anerkannt, wenn sie vergleichbar sind. Dabei bedeutet die Formulierung „vergleichbar“ nicht „gleich“ oder gar „identisch“, sondern, dass die Leistungen im technischen oder organisatorischen Bereich einen gleich hohen oder höheren Schwierigkeitsgrad hatten.</w:t>
      </w:r>
    </w:p>
    <w:p w14:paraId="28D6C73B" w14:textId="77777777" w:rsidR="0057331A" w:rsidRDefault="0057331A" w:rsidP="0057331A">
      <w:pPr>
        <w:autoSpaceDE w:val="0"/>
        <w:autoSpaceDN w:val="0"/>
        <w:adjustRightInd w:val="0"/>
        <w:spacing w:after="0" w:line="240" w:lineRule="auto"/>
        <w:ind w:left="567"/>
        <w:jc w:val="both"/>
        <w:rPr>
          <w:rFonts w:ascii="Arial" w:hAnsi="Arial" w:cs="Arial"/>
          <w:sz w:val="20"/>
          <w:szCs w:val="20"/>
        </w:rPr>
      </w:pPr>
    </w:p>
    <w:p w14:paraId="593330DF" w14:textId="77777777" w:rsidR="00F71E4A" w:rsidRPr="0057331A" w:rsidRDefault="00F71E4A" w:rsidP="0057331A">
      <w:pPr>
        <w:pStyle w:val="Listenabsatz"/>
        <w:autoSpaceDE w:val="0"/>
        <w:autoSpaceDN w:val="0"/>
        <w:adjustRightInd w:val="0"/>
        <w:spacing w:after="0" w:line="240" w:lineRule="auto"/>
        <w:ind w:left="851" w:hanging="284"/>
        <w:jc w:val="both"/>
        <w:rPr>
          <w:rFonts w:ascii="Arial" w:hAnsi="Arial" w:cs="Arial"/>
          <w:sz w:val="20"/>
          <w:szCs w:val="20"/>
        </w:rPr>
      </w:pPr>
    </w:p>
    <w:p w14:paraId="32774AAF" w14:textId="77777777" w:rsidR="00EA5CD1" w:rsidRPr="0057331A" w:rsidRDefault="00EA5CD1" w:rsidP="0057331A">
      <w:pPr>
        <w:autoSpaceDE w:val="0"/>
        <w:autoSpaceDN w:val="0"/>
        <w:adjustRightInd w:val="0"/>
        <w:spacing w:after="0" w:line="240" w:lineRule="auto"/>
        <w:ind w:left="567"/>
        <w:jc w:val="both"/>
        <w:rPr>
          <w:rFonts w:ascii="Arial" w:hAnsi="Arial" w:cs="Arial"/>
          <w:sz w:val="20"/>
          <w:szCs w:val="20"/>
        </w:rPr>
      </w:pPr>
    </w:p>
    <w:bookmarkEnd w:id="5"/>
    <w:p w14:paraId="784D6FBF" w14:textId="323125F3" w:rsidR="004020DF" w:rsidRPr="0057331A" w:rsidRDefault="004020DF" w:rsidP="0057331A">
      <w:pPr>
        <w:pStyle w:val="Listenabsatz"/>
        <w:numPr>
          <w:ilvl w:val="0"/>
          <w:numId w:val="30"/>
        </w:numPr>
        <w:tabs>
          <w:tab w:val="left" w:pos="1985"/>
        </w:tabs>
        <w:autoSpaceDE w:val="0"/>
        <w:autoSpaceDN w:val="0"/>
        <w:adjustRightInd w:val="0"/>
        <w:spacing w:after="0" w:line="240" w:lineRule="auto"/>
        <w:ind w:left="567" w:hanging="567"/>
        <w:jc w:val="both"/>
        <w:rPr>
          <w:rFonts w:ascii="Arial" w:hAnsi="Arial" w:cs="Arial"/>
          <w:b/>
          <w:bCs/>
          <w:sz w:val="20"/>
          <w:szCs w:val="20"/>
        </w:rPr>
      </w:pPr>
      <w:r w:rsidRPr="0057331A">
        <w:rPr>
          <w:rFonts w:ascii="Arial" w:hAnsi="Arial" w:cs="Arial"/>
          <w:b/>
          <w:bCs/>
          <w:sz w:val="20"/>
          <w:szCs w:val="20"/>
        </w:rPr>
        <w:t>Erklärung über die durchschnittliche jährliche Beschäftigtenzahl</w:t>
      </w:r>
    </w:p>
    <w:p w14:paraId="4DC4DDD5" w14:textId="77777777" w:rsidR="004020DF" w:rsidRPr="0057331A" w:rsidRDefault="004020DF" w:rsidP="0057331A">
      <w:pPr>
        <w:autoSpaceDE w:val="0"/>
        <w:autoSpaceDN w:val="0"/>
        <w:adjustRightInd w:val="0"/>
        <w:spacing w:after="0" w:line="240" w:lineRule="auto"/>
        <w:ind w:left="567"/>
        <w:jc w:val="both"/>
        <w:rPr>
          <w:rFonts w:ascii="Arial" w:hAnsi="Arial" w:cs="Arial"/>
          <w:b/>
          <w:bCs/>
          <w:sz w:val="20"/>
          <w:szCs w:val="20"/>
        </w:rPr>
      </w:pPr>
    </w:p>
    <w:p w14:paraId="05C62F26" w14:textId="4430218B" w:rsidR="0057331A" w:rsidRPr="0057331A" w:rsidRDefault="0057331A" w:rsidP="0057331A">
      <w:pPr>
        <w:autoSpaceDE w:val="0"/>
        <w:autoSpaceDN w:val="0"/>
        <w:adjustRightInd w:val="0"/>
        <w:spacing w:after="0" w:line="240" w:lineRule="auto"/>
        <w:ind w:left="567"/>
        <w:jc w:val="both"/>
        <w:rPr>
          <w:rFonts w:ascii="Arial" w:hAnsi="Arial" w:cs="Arial"/>
          <w:bCs/>
          <w:sz w:val="20"/>
          <w:szCs w:val="20"/>
        </w:rPr>
      </w:pPr>
      <w:r w:rsidRPr="0057331A">
        <w:rPr>
          <w:rFonts w:ascii="Arial" w:hAnsi="Arial" w:cs="Arial"/>
          <w:bCs/>
          <w:sz w:val="20"/>
          <w:szCs w:val="20"/>
        </w:rPr>
        <w:t>Bieter müssen eine Erklärung abgeben, aus der die Zahl der in den letzten drei abgeschlossenen Kalenderjahren jahresdurchschnittlich beschäftigten Arbeitskräfte</w:t>
      </w:r>
      <w:r w:rsidR="007558C0">
        <w:rPr>
          <w:rFonts w:ascii="Arial" w:hAnsi="Arial" w:cs="Arial"/>
          <w:bCs/>
          <w:sz w:val="20"/>
          <w:szCs w:val="20"/>
        </w:rPr>
        <w:t xml:space="preserve"> </w:t>
      </w:r>
      <w:r w:rsidRPr="0057331A">
        <w:rPr>
          <w:rFonts w:ascii="Arial" w:hAnsi="Arial" w:cs="Arial"/>
          <w:bCs/>
          <w:sz w:val="20"/>
          <w:szCs w:val="20"/>
        </w:rPr>
        <w:t>hervorgeht.</w:t>
      </w:r>
    </w:p>
    <w:p w14:paraId="6D2DB019" w14:textId="77777777" w:rsidR="0057331A" w:rsidRDefault="0057331A" w:rsidP="0057331A">
      <w:pPr>
        <w:autoSpaceDE w:val="0"/>
        <w:autoSpaceDN w:val="0"/>
        <w:adjustRightInd w:val="0"/>
        <w:spacing w:after="0" w:line="240" w:lineRule="auto"/>
        <w:ind w:left="567"/>
        <w:jc w:val="both"/>
        <w:rPr>
          <w:rFonts w:ascii="Arial" w:hAnsi="Arial" w:cs="Arial"/>
          <w:bCs/>
          <w:sz w:val="20"/>
          <w:szCs w:val="20"/>
        </w:rPr>
      </w:pPr>
    </w:p>
    <w:p w14:paraId="52C41F27" w14:textId="77777777" w:rsidR="0057331A" w:rsidRDefault="0057331A" w:rsidP="00B775F3">
      <w:pPr>
        <w:tabs>
          <w:tab w:val="left" w:pos="820"/>
        </w:tabs>
        <w:spacing w:after="0" w:line="360" w:lineRule="auto"/>
        <w:ind w:right="79"/>
        <w:jc w:val="both"/>
        <w:rPr>
          <w:rFonts w:ascii="Arial" w:eastAsia="Cambria Math" w:hAnsi="Arial" w:cs="Arial"/>
          <w:sz w:val="20"/>
          <w:szCs w:val="20"/>
          <w:lang w:eastAsia="de-DE"/>
        </w:rPr>
      </w:pPr>
    </w:p>
    <w:p w14:paraId="5FDF08C0" w14:textId="6A9997EF" w:rsidR="00FB4804" w:rsidRPr="00FB4804" w:rsidRDefault="00FB4804" w:rsidP="00FB4804">
      <w:pPr>
        <w:pStyle w:val="Listenabsatz"/>
        <w:numPr>
          <w:ilvl w:val="0"/>
          <w:numId w:val="30"/>
        </w:numPr>
        <w:autoSpaceDE w:val="0"/>
        <w:autoSpaceDN w:val="0"/>
        <w:adjustRightInd w:val="0"/>
        <w:spacing w:after="0" w:line="240" w:lineRule="auto"/>
        <w:ind w:left="567" w:hanging="567"/>
        <w:jc w:val="both"/>
        <w:rPr>
          <w:rFonts w:ascii="Arial" w:hAnsi="Arial" w:cs="Arial"/>
          <w:b/>
          <w:sz w:val="20"/>
          <w:szCs w:val="20"/>
        </w:rPr>
      </w:pPr>
      <w:r w:rsidRPr="00FB4804">
        <w:rPr>
          <w:rFonts w:ascii="Arial" w:hAnsi="Arial" w:cs="Arial"/>
          <w:b/>
          <w:sz w:val="20"/>
          <w:szCs w:val="20"/>
        </w:rPr>
        <w:t>Sachkundenachweis für die verkehrsrechtliche Sicherung von Arbeitsstellen an Straßen nach dem MVAS 1999</w:t>
      </w:r>
    </w:p>
    <w:p w14:paraId="0A5FA81D" w14:textId="77777777" w:rsidR="00FB4804" w:rsidRDefault="00FB4804" w:rsidP="00FB4804">
      <w:pPr>
        <w:pStyle w:val="Listenabsatz"/>
        <w:autoSpaceDE w:val="0"/>
        <w:autoSpaceDN w:val="0"/>
        <w:adjustRightInd w:val="0"/>
        <w:spacing w:after="0" w:line="240" w:lineRule="auto"/>
        <w:ind w:left="1425"/>
        <w:jc w:val="both"/>
        <w:rPr>
          <w:rFonts w:ascii="Arial" w:hAnsi="Arial" w:cs="Arial"/>
          <w:bCs/>
          <w:sz w:val="20"/>
          <w:szCs w:val="20"/>
        </w:rPr>
      </w:pPr>
    </w:p>
    <w:p w14:paraId="12C10567" w14:textId="77777777" w:rsidR="00FB4804" w:rsidRPr="00FB4804" w:rsidRDefault="00FB4804" w:rsidP="00FB4804">
      <w:pPr>
        <w:autoSpaceDE w:val="0"/>
        <w:autoSpaceDN w:val="0"/>
        <w:adjustRightInd w:val="0"/>
        <w:spacing w:after="0" w:line="240" w:lineRule="auto"/>
        <w:ind w:left="567"/>
        <w:jc w:val="both"/>
        <w:rPr>
          <w:rFonts w:ascii="Arial" w:hAnsi="Arial" w:cs="Arial"/>
          <w:bCs/>
          <w:sz w:val="20"/>
          <w:szCs w:val="20"/>
        </w:rPr>
      </w:pPr>
      <w:r w:rsidRPr="00FB4804">
        <w:rPr>
          <w:rFonts w:ascii="Arial" w:hAnsi="Arial" w:cs="Arial"/>
          <w:bCs/>
          <w:sz w:val="20"/>
          <w:szCs w:val="20"/>
        </w:rPr>
        <w:t>Der Bieter muss über Personal mit nachgewiesener Sachkunde für die verkehrsrechtliche Sicherung von Arbeitsstellen gemäß dem "Merkblatt über Rahmenbedingungen für erforderliche Fachkenntnisse zur Verkehrssicherung von Arbeitsstellen an Straßen (MVAS 1999)“ verfügen.</w:t>
      </w:r>
    </w:p>
    <w:p w14:paraId="254EB0D9" w14:textId="77777777" w:rsidR="00FB4804" w:rsidRDefault="00FB4804" w:rsidP="00FB4804">
      <w:pPr>
        <w:autoSpaceDE w:val="0"/>
        <w:autoSpaceDN w:val="0"/>
        <w:adjustRightInd w:val="0"/>
        <w:spacing w:after="0" w:line="240" w:lineRule="auto"/>
        <w:ind w:left="567"/>
        <w:jc w:val="both"/>
        <w:rPr>
          <w:rFonts w:ascii="Arial" w:hAnsi="Arial" w:cs="Arial"/>
          <w:b/>
          <w:sz w:val="20"/>
          <w:szCs w:val="20"/>
        </w:rPr>
      </w:pPr>
    </w:p>
    <w:p w14:paraId="11F901FC" w14:textId="1C2A7EC9" w:rsidR="00FB4804" w:rsidRPr="00FB4804" w:rsidRDefault="00FB4804" w:rsidP="00FB4804">
      <w:pPr>
        <w:autoSpaceDE w:val="0"/>
        <w:autoSpaceDN w:val="0"/>
        <w:adjustRightInd w:val="0"/>
        <w:spacing w:after="0" w:line="240" w:lineRule="auto"/>
        <w:ind w:left="567"/>
        <w:jc w:val="both"/>
        <w:rPr>
          <w:rFonts w:ascii="Arial" w:hAnsi="Arial" w:cs="Arial"/>
          <w:b/>
          <w:sz w:val="20"/>
          <w:szCs w:val="20"/>
        </w:rPr>
      </w:pPr>
      <w:r w:rsidRPr="00FB4804">
        <w:rPr>
          <w:rFonts w:ascii="Arial" w:hAnsi="Arial" w:cs="Arial"/>
          <w:b/>
          <w:sz w:val="20"/>
          <w:szCs w:val="20"/>
        </w:rPr>
        <w:t>Mindestanforderung:</w:t>
      </w:r>
    </w:p>
    <w:p w14:paraId="18CDD18D" w14:textId="77777777" w:rsidR="00FB4804" w:rsidRDefault="00FB4804" w:rsidP="00FB4804">
      <w:pPr>
        <w:pStyle w:val="Listenabsatz"/>
        <w:autoSpaceDE w:val="0"/>
        <w:autoSpaceDN w:val="0"/>
        <w:adjustRightInd w:val="0"/>
        <w:spacing w:after="0" w:line="240" w:lineRule="auto"/>
        <w:ind w:left="567"/>
        <w:jc w:val="both"/>
        <w:rPr>
          <w:rFonts w:ascii="Arial" w:hAnsi="Arial" w:cs="Arial"/>
          <w:bCs/>
          <w:sz w:val="20"/>
          <w:szCs w:val="20"/>
        </w:rPr>
      </w:pPr>
      <w:r w:rsidRPr="00E67049">
        <w:rPr>
          <w:rFonts w:ascii="Arial" w:hAnsi="Arial" w:cs="Arial"/>
          <w:bCs/>
          <w:sz w:val="20"/>
          <w:szCs w:val="20"/>
        </w:rPr>
        <w:t xml:space="preserve">Es verfügt mindestens ein Mitarbeitender über einen gültigen Sachkundenachweis </w:t>
      </w:r>
      <w:r>
        <w:rPr>
          <w:rFonts w:ascii="Arial" w:hAnsi="Arial" w:cs="Arial"/>
          <w:bCs/>
          <w:sz w:val="20"/>
          <w:szCs w:val="20"/>
        </w:rPr>
        <w:t xml:space="preserve">für die verkehrsrechtliche Sicherung von Arbeitsstellen </w:t>
      </w:r>
      <w:r w:rsidRPr="00EB3F56">
        <w:rPr>
          <w:rFonts w:ascii="Arial" w:hAnsi="Arial" w:cs="Arial"/>
          <w:bCs/>
          <w:sz w:val="20"/>
          <w:szCs w:val="20"/>
        </w:rPr>
        <w:t>gemäß dem</w:t>
      </w:r>
      <w:r>
        <w:rPr>
          <w:rFonts w:ascii="Arial" w:hAnsi="Arial" w:cs="Arial"/>
          <w:bCs/>
          <w:sz w:val="20"/>
          <w:szCs w:val="20"/>
        </w:rPr>
        <w:t xml:space="preserve"> </w:t>
      </w:r>
      <w:r w:rsidRPr="00EB3F56">
        <w:rPr>
          <w:rFonts w:ascii="Arial" w:hAnsi="Arial" w:cs="Arial"/>
          <w:bCs/>
          <w:sz w:val="20"/>
          <w:szCs w:val="20"/>
        </w:rPr>
        <w:t>"Merkblatt über Rahmenbedingungen für erforderliche</w:t>
      </w:r>
      <w:r>
        <w:rPr>
          <w:rFonts w:ascii="Arial" w:hAnsi="Arial" w:cs="Arial"/>
          <w:bCs/>
          <w:sz w:val="20"/>
          <w:szCs w:val="20"/>
        </w:rPr>
        <w:t xml:space="preserve"> </w:t>
      </w:r>
      <w:r w:rsidRPr="00EB3F56">
        <w:rPr>
          <w:rFonts w:ascii="Arial" w:hAnsi="Arial" w:cs="Arial"/>
          <w:bCs/>
          <w:sz w:val="20"/>
          <w:szCs w:val="20"/>
        </w:rPr>
        <w:t>Fachkenntnisse zur Verkehrssicherung von Arbeitsstellen</w:t>
      </w:r>
      <w:r>
        <w:rPr>
          <w:rFonts w:ascii="Arial" w:hAnsi="Arial" w:cs="Arial"/>
          <w:bCs/>
          <w:sz w:val="20"/>
          <w:szCs w:val="20"/>
        </w:rPr>
        <w:t xml:space="preserve"> </w:t>
      </w:r>
      <w:r w:rsidRPr="00EB3F56">
        <w:rPr>
          <w:rFonts w:ascii="Arial" w:hAnsi="Arial" w:cs="Arial"/>
          <w:bCs/>
          <w:sz w:val="20"/>
          <w:szCs w:val="20"/>
        </w:rPr>
        <w:t>an Straßen (MVAS 1999)</w:t>
      </w:r>
      <w:r>
        <w:rPr>
          <w:rFonts w:ascii="Arial" w:hAnsi="Arial" w:cs="Arial"/>
          <w:bCs/>
          <w:sz w:val="20"/>
          <w:szCs w:val="20"/>
        </w:rPr>
        <w:t>.</w:t>
      </w:r>
    </w:p>
    <w:p w14:paraId="40461541" w14:textId="77777777" w:rsidR="00FB4804" w:rsidRDefault="00FB4804" w:rsidP="00FB4804">
      <w:pPr>
        <w:pStyle w:val="Listenabsatz"/>
        <w:autoSpaceDE w:val="0"/>
        <w:autoSpaceDN w:val="0"/>
        <w:adjustRightInd w:val="0"/>
        <w:spacing w:after="0" w:line="240" w:lineRule="auto"/>
        <w:ind w:left="567"/>
        <w:jc w:val="both"/>
        <w:rPr>
          <w:rFonts w:ascii="Arial" w:hAnsi="Arial" w:cs="Arial"/>
          <w:bCs/>
          <w:sz w:val="20"/>
          <w:szCs w:val="20"/>
        </w:rPr>
      </w:pPr>
    </w:p>
    <w:p w14:paraId="2AECE01F" w14:textId="2929B65F" w:rsidR="00FB4804" w:rsidRDefault="00FB4804" w:rsidP="00FB4804">
      <w:pPr>
        <w:pStyle w:val="Listenabsatz"/>
        <w:autoSpaceDE w:val="0"/>
        <w:autoSpaceDN w:val="0"/>
        <w:adjustRightInd w:val="0"/>
        <w:spacing w:after="0" w:line="240" w:lineRule="auto"/>
        <w:ind w:left="567"/>
        <w:jc w:val="both"/>
        <w:rPr>
          <w:rFonts w:ascii="Arial" w:hAnsi="Arial" w:cs="Arial"/>
          <w:bCs/>
          <w:sz w:val="20"/>
          <w:szCs w:val="20"/>
        </w:rPr>
      </w:pPr>
      <w:r>
        <w:rPr>
          <w:rFonts w:ascii="Arial" w:hAnsi="Arial" w:cs="Arial"/>
          <w:bCs/>
          <w:sz w:val="20"/>
          <w:szCs w:val="20"/>
        </w:rPr>
        <w:t>Der Auftraggeber</w:t>
      </w:r>
      <w:r w:rsidRPr="00E67049">
        <w:rPr>
          <w:rFonts w:ascii="Arial" w:hAnsi="Arial" w:cs="Arial"/>
          <w:bCs/>
          <w:sz w:val="20"/>
          <w:szCs w:val="20"/>
        </w:rPr>
        <w:t xml:space="preserve"> erkennt auch gleichwertige Bescheinigungen von akkreditierten Stellen aus anderen Staaten an. Sofern ein gleichwertiger Nachweis erbracht wird, ist mit dem Nachweis die Gleichwertigkeit zu belegen. Konnte ein Bieter aus Gründen, die er nicht zu vertreten hat, die betreffenden Bescheinigungen nicht innerhalb einer angemessenen Frist einholen, so wird </w:t>
      </w:r>
      <w:r>
        <w:rPr>
          <w:rFonts w:ascii="Arial" w:hAnsi="Arial" w:cs="Arial"/>
          <w:bCs/>
          <w:sz w:val="20"/>
          <w:szCs w:val="20"/>
        </w:rPr>
        <w:t>der Auftraggeber</w:t>
      </w:r>
      <w:r w:rsidRPr="00E67049">
        <w:rPr>
          <w:rFonts w:ascii="Arial" w:hAnsi="Arial" w:cs="Arial"/>
          <w:bCs/>
          <w:sz w:val="20"/>
          <w:szCs w:val="20"/>
        </w:rPr>
        <w:t xml:space="preserve"> auch andere Unterlagen über gleichwertige Sachkunde anerkennen, sofern der Bieter nachweist, dass die vorgehaltenen Kenntnisse den geforderten Sachkundeanforderungen entsprechen.</w:t>
      </w:r>
    </w:p>
    <w:p w14:paraId="2E9A70EA" w14:textId="77777777" w:rsidR="00FB4804" w:rsidRDefault="00FB4804" w:rsidP="00FB4804">
      <w:pPr>
        <w:pStyle w:val="Listenabsatz"/>
        <w:autoSpaceDE w:val="0"/>
        <w:autoSpaceDN w:val="0"/>
        <w:adjustRightInd w:val="0"/>
        <w:spacing w:after="0" w:line="240" w:lineRule="auto"/>
        <w:ind w:left="567"/>
        <w:jc w:val="both"/>
        <w:rPr>
          <w:rFonts w:ascii="Arial" w:hAnsi="Arial" w:cs="Arial"/>
          <w:bCs/>
          <w:sz w:val="20"/>
          <w:szCs w:val="20"/>
        </w:rPr>
      </w:pPr>
    </w:p>
    <w:p w14:paraId="0C078BBB" w14:textId="11634F3E" w:rsidR="00C507C8" w:rsidRDefault="00C507C8" w:rsidP="001C00C2">
      <w:pPr>
        <w:keepNext/>
        <w:spacing w:after="0" w:line="240" w:lineRule="auto"/>
        <w:jc w:val="both"/>
        <w:rPr>
          <w:rFonts w:ascii="Arial" w:eastAsia="Cambria Math" w:hAnsi="Arial" w:cs="Arial"/>
          <w:sz w:val="20"/>
          <w:szCs w:val="20"/>
        </w:rPr>
      </w:pPr>
    </w:p>
    <w:p w14:paraId="78F098FD" w14:textId="16DEBB25" w:rsidR="00427E50" w:rsidRPr="0057331A" w:rsidRDefault="00427E50" w:rsidP="00427E50">
      <w:pPr>
        <w:pStyle w:val="Listenabsatz"/>
        <w:numPr>
          <w:ilvl w:val="0"/>
          <w:numId w:val="30"/>
        </w:numPr>
        <w:tabs>
          <w:tab w:val="left" w:pos="1985"/>
        </w:tabs>
        <w:autoSpaceDE w:val="0"/>
        <w:autoSpaceDN w:val="0"/>
        <w:adjustRightInd w:val="0"/>
        <w:spacing w:after="0" w:line="240" w:lineRule="auto"/>
        <w:ind w:left="567" w:hanging="567"/>
        <w:jc w:val="both"/>
        <w:rPr>
          <w:rFonts w:ascii="Arial" w:hAnsi="Arial" w:cs="Arial"/>
          <w:b/>
          <w:bCs/>
          <w:sz w:val="20"/>
          <w:szCs w:val="20"/>
        </w:rPr>
      </w:pPr>
      <w:r w:rsidRPr="0057331A">
        <w:rPr>
          <w:rFonts w:ascii="Arial" w:hAnsi="Arial" w:cs="Arial"/>
          <w:b/>
          <w:bCs/>
          <w:sz w:val="20"/>
          <w:szCs w:val="20"/>
        </w:rPr>
        <w:t xml:space="preserve">Erklärung über die </w:t>
      </w:r>
      <w:r>
        <w:rPr>
          <w:rFonts w:ascii="Arial" w:hAnsi="Arial" w:cs="Arial"/>
          <w:b/>
          <w:bCs/>
          <w:sz w:val="20"/>
          <w:szCs w:val="20"/>
        </w:rPr>
        <w:t>nötige Fachkunde und Leistungsfähigkeit</w:t>
      </w:r>
    </w:p>
    <w:p w14:paraId="412A28A2" w14:textId="77777777" w:rsidR="00427E50" w:rsidRPr="0057331A" w:rsidRDefault="00427E50" w:rsidP="00427E50">
      <w:pPr>
        <w:autoSpaceDE w:val="0"/>
        <w:autoSpaceDN w:val="0"/>
        <w:adjustRightInd w:val="0"/>
        <w:spacing w:after="0" w:line="240" w:lineRule="auto"/>
        <w:ind w:left="567"/>
        <w:jc w:val="both"/>
        <w:rPr>
          <w:rFonts w:ascii="Arial" w:hAnsi="Arial" w:cs="Arial"/>
          <w:b/>
          <w:bCs/>
          <w:sz w:val="20"/>
          <w:szCs w:val="20"/>
        </w:rPr>
      </w:pPr>
    </w:p>
    <w:p w14:paraId="03A1082F" w14:textId="77777777" w:rsidR="00B7551D" w:rsidRDefault="00427E50" w:rsidP="00B7551D">
      <w:pPr>
        <w:autoSpaceDE w:val="0"/>
        <w:autoSpaceDN w:val="0"/>
        <w:adjustRightInd w:val="0"/>
        <w:spacing w:after="0" w:line="240" w:lineRule="auto"/>
        <w:ind w:left="567"/>
        <w:jc w:val="both"/>
        <w:rPr>
          <w:rFonts w:ascii="Arial" w:hAnsi="Arial" w:cs="Arial"/>
          <w:bCs/>
          <w:sz w:val="20"/>
          <w:szCs w:val="20"/>
        </w:rPr>
      </w:pPr>
      <w:r w:rsidRPr="0057331A">
        <w:rPr>
          <w:rFonts w:ascii="Arial" w:hAnsi="Arial" w:cs="Arial"/>
          <w:bCs/>
          <w:sz w:val="20"/>
          <w:szCs w:val="20"/>
        </w:rPr>
        <w:t xml:space="preserve">Bieter müssen eine Erklärung abgeben, </w:t>
      </w:r>
      <w:r>
        <w:rPr>
          <w:rFonts w:ascii="Arial" w:hAnsi="Arial" w:cs="Arial"/>
          <w:bCs/>
          <w:sz w:val="20"/>
          <w:szCs w:val="20"/>
        </w:rPr>
        <w:t xml:space="preserve">dass sie für die zu vergebende Leistung entsprechende </w:t>
      </w:r>
      <w:r w:rsidRPr="00427E50">
        <w:rPr>
          <w:rFonts w:ascii="Arial" w:hAnsi="Arial" w:cs="Arial"/>
          <w:bCs/>
          <w:sz w:val="20"/>
          <w:szCs w:val="20"/>
        </w:rPr>
        <w:t>Kenntnis</w:t>
      </w:r>
      <w:r>
        <w:rPr>
          <w:rFonts w:ascii="Arial" w:hAnsi="Arial" w:cs="Arial"/>
          <w:bCs/>
          <w:sz w:val="20"/>
          <w:szCs w:val="20"/>
        </w:rPr>
        <w:t>se über</w:t>
      </w:r>
      <w:r w:rsidRPr="00427E50">
        <w:rPr>
          <w:rFonts w:ascii="Arial" w:hAnsi="Arial" w:cs="Arial"/>
          <w:bCs/>
          <w:sz w:val="20"/>
          <w:szCs w:val="20"/>
        </w:rPr>
        <w:t xml:space="preserve"> einschlägige Regelwerke</w:t>
      </w:r>
      <w:r>
        <w:rPr>
          <w:rFonts w:ascii="Arial" w:hAnsi="Arial" w:cs="Arial"/>
          <w:bCs/>
          <w:sz w:val="20"/>
          <w:szCs w:val="20"/>
        </w:rPr>
        <w:t>,</w:t>
      </w:r>
      <w:r w:rsidRPr="00427E50">
        <w:rPr>
          <w:rFonts w:ascii="Arial" w:hAnsi="Arial" w:cs="Arial"/>
          <w:bCs/>
          <w:sz w:val="20"/>
          <w:szCs w:val="20"/>
        </w:rPr>
        <w:t xml:space="preserve"> </w:t>
      </w:r>
      <w:r>
        <w:rPr>
          <w:rFonts w:ascii="Arial" w:hAnsi="Arial" w:cs="Arial"/>
          <w:bCs/>
          <w:sz w:val="20"/>
          <w:szCs w:val="20"/>
        </w:rPr>
        <w:t xml:space="preserve">über </w:t>
      </w:r>
      <w:r w:rsidRPr="00427E50">
        <w:rPr>
          <w:rFonts w:ascii="Arial" w:hAnsi="Arial" w:cs="Arial"/>
          <w:bCs/>
          <w:sz w:val="20"/>
          <w:szCs w:val="20"/>
        </w:rPr>
        <w:t>qualifiziertes Personal</w:t>
      </w:r>
      <w:r>
        <w:rPr>
          <w:rFonts w:ascii="Arial" w:hAnsi="Arial" w:cs="Arial"/>
          <w:bCs/>
          <w:sz w:val="20"/>
          <w:szCs w:val="20"/>
        </w:rPr>
        <w:t xml:space="preserve"> sowie eine geeignete</w:t>
      </w:r>
      <w:r w:rsidRPr="00427E50">
        <w:rPr>
          <w:rFonts w:ascii="Arial" w:hAnsi="Arial" w:cs="Arial"/>
          <w:bCs/>
          <w:sz w:val="20"/>
          <w:szCs w:val="20"/>
        </w:rPr>
        <w:t xml:space="preserve"> Geräte- und Maschinenausstattung</w:t>
      </w:r>
      <w:r>
        <w:rPr>
          <w:rFonts w:ascii="Arial" w:hAnsi="Arial" w:cs="Arial"/>
          <w:bCs/>
          <w:sz w:val="20"/>
          <w:szCs w:val="20"/>
        </w:rPr>
        <w:t xml:space="preserve"> verfügen.</w:t>
      </w:r>
    </w:p>
    <w:p w14:paraId="12FD8865" w14:textId="63A8721D" w:rsidR="00B7551D" w:rsidRPr="00231D7D" w:rsidRDefault="00427E50" w:rsidP="00231D7D">
      <w:pPr>
        <w:autoSpaceDE w:val="0"/>
        <w:autoSpaceDN w:val="0"/>
        <w:adjustRightInd w:val="0"/>
        <w:spacing w:after="0" w:line="240" w:lineRule="auto"/>
        <w:ind w:left="567"/>
        <w:jc w:val="both"/>
        <w:rPr>
          <w:rFonts w:ascii="Arial" w:hAnsi="Arial" w:cs="Arial"/>
          <w:bCs/>
          <w:sz w:val="20"/>
          <w:szCs w:val="20"/>
        </w:rPr>
      </w:pPr>
      <w:r>
        <w:rPr>
          <w:rFonts w:ascii="Arial" w:hAnsi="Arial" w:cs="Arial"/>
          <w:bCs/>
          <w:sz w:val="20"/>
          <w:szCs w:val="20"/>
        </w:rPr>
        <w:t xml:space="preserve">Ebenso muss </w:t>
      </w:r>
      <w:r w:rsidR="00231D7D">
        <w:rPr>
          <w:rFonts w:ascii="Arial" w:hAnsi="Arial" w:cs="Arial"/>
          <w:bCs/>
          <w:sz w:val="20"/>
          <w:szCs w:val="20"/>
        </w:rPr>
        <w:t>erklärt</w:t>
      </w:r>
      <w:bookmarkStart w:id="6" w:name="_GoBack"/>
      <w:bookmarkEnd w:id="6"/>
      <w:r>
        <w:rPr>
          <w:rFonts w:ascii="Arial" w:hAnsi="Arial" w:cs="Arial"/>
          <w:bCs/>
          <w:sz w:val="20"/>
          <w:szCs w:val="20"/>
        </w:rPr>
        <w:t xml:space="preserve"> werden, dass entsprechendes Personal</w:t>
      </w:r>
      <w:r w:rsidR="00B7551D">
        <w:rPr>
          <w:rFonts w:ascii="Arial" w:hAnsi="Arial" w:cs="Arial"/>
          <w:bCs/>
          <w:sz w:val="20"/>
          <w:szCs w:val="20"/>
        </w:rPr>
        <w:t xml:space="preserve">, Geräte- und Maschinenausstattung sowie Kapazitäten zur Projektorganisation für die zu vergebende Leistung in ausreichendem Umfang zur Verfügung stehen. </w:t>
      </w:r>
    </w:p>
    <w:sectPr w:rsidR="00B7551D" w:rsidRPr="00231D7D" w:rsidSect="006D0D45">
      <w:headerReference w:type="default" r:id="rId12"/>
      <w:headerReference w:type="first" r:id="rId13"/>
      <w:pgSz w:w="11906" w:h="16838"/>
      <w:pgMar w:top="1417" w:right="141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14693" w14:textId="77777777" w:rsidR="007F01F5" w:rsidRDefault="007F01F5" w:rsidP="007D6A4F">
      <w:pPr>
        <w:spacing w:after="0" w:line="240" w:lineRule="auto"/>
      </w:pPr>
      <w:r>
        <w:separator/>
      </w:r>
    </w:p>
  </w:endnote>
  <w:endnote w:type="continuationSeparator" w:id="0">
    <w:p w14:paraId="083750A3" w14:textId="77777777" w:rsidR="007F01F5" w:rsidRDefault="007F01F5" w:rsidP="007D6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mpatilFact LT Regular">
    <w:altName w:val="Calibri"/>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ACEE2" w14:textId="77777777" w:rsidR="007F01F5" w:rsidRDefault="007F01F5" w:rsidP="007D6A4F">
      <w:pPr>
        <w:spacing w:after="0" w:line="240" w:lineRule="auto"/>
      </w:pPr>
      <w:r>
        <w:separator/>
      </w:r>
    </w:p>
  </w:footnote>
  <w:footnote w:type="continuationSeparator" w:id="0">
    <w:p w14:paraId="2C13D47E" w14:textId="77777777" w:rsidR="007F01F5" w:rsidRDefault="007F01F5" w:rsidP="007D6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031D" w14:textId="205CBEB2" w:rsidR="00160248" w:rsidRPr="00603C1C" w:rsidRDefault="00160248" w:rsidP="00160248">
    <w:pPr>
      <w:tabs>
        <w:tab w:val="center" w:pos="5387"/>
        <w:tab w:val="right" w:pos="9072"/>
      </w:tabs>
      <w:spacing w:after="0" w:line="240" w:lineRule="auto"/>
      <w:jc w:val="right"/>
      <w:rPr>
        <w:rFonts w:ascii="Arial" w:eastAsia="Times New Roman" w:hAnsi="Arial" w:cs="Arial"/>
        <w:sz w:val="18"/>
        <w:szCs w:val="18"/>
        <w:lang w:eastAsia="de-DE"/>
      </w:rPr>
    </w:pPr>
    <w:r w:rsidRPr="00603C1C">
      <w:rPr>
        <w:rFonts w:ascii="Arial" w:eastAsia="Times New Roman" w:hAnsi="Arial" w:cs="Arial"/>
        <w:sz w:val="18"/>
        <w:szCs w:val="18"/>
        <w:lang w:eastAsia="de-DE"/>
      </w:rPr>
      <w:t xml:space="preserve">Seite </w:t>
    </w:r>
    <w:r w:rsidRPr="00603C1C">
      <w:rPr>
        <w:rFonts w:ascii="Arial" w:eastAsia="Times New Roman" w:hAnsi="Arial" w:cs="Arial"/>
        <w:b/>
        <w:bCs/>
        <w:sz w:val="18"/>
        <w:szCs w:val="18"/>
        <w:lang w:eastAsia="de-DE"/>
      </w:rPr>
      <w:fldChar w:fldCharType="begin"/>
    </w:r>
    <w:r w:rsidRPr="00603C1C">
      <w:rPr>
        <w:rFonts w:ascii="Arial" w:eastAsia="Times New Roman" w:hAnsi="Arial" w:cs="Arial"/>
        <w:b/>
        <w:bCs/>
        <w:sz w:val="18"/>
        <w:szCs w:val="18"/>
        <w:lang w:eastAsia="de-DE"/>
      </w:rPr>
      <w:instrText>PAGE  \* Arabic  \* MERGEFORMAT</w:instrText>
    </w:r>
    <w:r w:rsidRPr="00603C1C">
      <w:rPr>
        <w:rFonts w:ascii="Arial" w:eastAsia="Times New Roman" w:hAnsi="Arial" w:cs="Arial"/>
        <w:b/>
        <w:bCs/>
        <w:sz w:val="18"/>
        <w:szCs w:val="18"/>
        <w:lang w:eastAsia="de-DE"/>
      </w:rPr>
      <w:fldChar w:fldCharType="separate"/>
    </w:r>
    <w:r w:rsidR="00F80317" w:rsidRPr="00603C1C">
      <w:rPr>
        <w:rFonts w:ascii="Arial" w:eastAsia="Times New Roman" w:hAnsi="Arial" w:cs="Arial"/>
        <w:b/>
        <w:bCs/>
        <w:noProof/>
        <w:sz w:val="18"/>
        <w:szCs w:val="18"/>
        <w:lang w:eastAsia="de-DE"/>
      </w:rPr>
      <w:t>5</w:t>
    </w:r>
    <w:r w:rsidRPr="00603C1C">
      <w:rPr>
        <w:rFonts w:ascii="Arial" w:eastAsia="Times New Roman" w:hAnsi="Arial" w:cs="Arial"/>
        <w:b/>
        <w:bCs/>
        <w:sz w:val="18"/>
        <w:szCs w:val="18"/>
        <w:lang w:eastAsia="de-DE"/>
      </w:rPr>
      <w:fldChar w:fldCharType="end"/>
    </w:r>
    <w:r w:rsidRPr="00603C1C">
      <w:rPr>
        <w:rFonts w:ascii="Arial" w:eastAsia="Times New Roman" w:hAnsi="Arial" w:cs="Arial"/>
        <w:sz w:val="18"/>
        <w:szCs w:val="18"/>
        <w:lang w:eastAsia="de-DE"/>
      </w:rPr>
      <w:t xml:space="preserve"> von </w:t>
    </w:r>
    <w:r w:rsidRPr="00603C1C">
      <w:rPr>
        <w:rFonts w:ascii="Arial" w:eastAsia="Times New Roman" w:hAnsi="Arial" w:cs="Arial"/>
        <w:b/>
        <w:bCs/>
        <w:sz w:val="18"/>
        <w:szCs w:val="18"/>
        <w:lang w:eastAsia="de-DE"/>
      </w:rPr>
      <w:fldChar w:fldCharType="begin"/>
    </w:r>
    <w:r w:rsidRPr="00603C1C">
      <w:rPr>
        <w:rFonts w:ascii="Arial" w:eastAsia="Times New Roman" w:hAnsi="Arial" w:cs="Arial"/>
        <w:b/>
        <w:bCs/>
        <w:sz w:val="18"/>
        <w:szCs w:val="18"/>
        <w:lang w:eastAsia="de-DE"/>
      </w:rPr>
      <w:instrText>NUMPAGES  \* Arabic  \* MERGEFORMAT</w:instrText>
    </w:r>
    <w:r w:rsidRPr="00603C1C">
      <w:rPr>
        <w:rFonts w:ascii="Arial" w:eastAsia="Times New Roman" w:hAnsi="Arial" w:cs="Arial"/>
        <w:b/>
        <w:bCs/>
        <w:sz w:val="18"/>
        <w:szCs w:val="18"/>
        <w:lang w:eastAsia="de-DE"/>
      </w:rPr>
      <w:fldChar w:fldCharType="separate"/>
    </w:r>
    <w:r w:rsidR="00F80317" w:rsidRPr="00603C1C">
      <w:rPr>
        <w:rFonts w:ascii="Arial" w:eastAsia="Times New Roman" w:hAnsi="Arial" w:cs="Arial"/>
        <w:b/>
        <w:bCs/>
        <w:noProof/>
        <w:sz w:val="18"/>
        <w:szCs w:val="18"/>
        <w:lang w:eastAsia="de-DE"/>
      </w:rPr>
      <w:t>5</w:t>
    </w:r>
    <w:r w:rsidRPr="00603C1C">
      <w:rPr>
        <w:rFonts w:ascii="Arial" w:eastAsia="Times New Roman" w:hAnsi="Arial" w:cs="Arial"/>
        <w:b/>
        <w:bCs/>
        <w:sz w:val="18"/>
        <w:szCs w:val="18"/>
        <w:lang w:eastAsia="de-DE"/>
      </w:rPr>
      <w:fldChar w:fldCharType="end"/>
    </w:r>
  </w:p>
  <w:p w14:paraId="3E19293A" w14:textId="66840E76" w:rsidR="007D6A4F" w:rsidRPr="00603C1C" w:rsidRDefault="007D6A4F" w:rsidP="00C9358D">
    <w:pPr>
      <w:pStyle w:val="Kopfzeile"/>
      <w:tabs>
        <w:tab w:val="clear" w:pos="4536"/>
        <w:tab w:val="clear" w:pos="9072"/>
        <w:tab w:val="left" w:pos="1890"/>
      </w:tabs>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C5F27" w14:textId="77777777" w:rsidR="00E64747" w:rsidRPr="00A156DA" w:rsidRDefault="00A156DA" w:rsidP="001D199B">
    <w:pPr>
      <w:tabs>
        <w:tab w:val="center" w:pos="5387"/>
        <w:tab w:val="right" w:pos="9072"/>
      </w:tabs>
      <w:spacing w:after="0" w:line="240" w:lineRule="auto"/>
      <w:rPr>
        <w:rFonts w:ascii="Arial" w:eastAsia="Calibri" w:hAnsi="Arial" w:cs="Arial"/>
        <w:sz w:val="18"/>
        <w:szCs w:val="18"/>
      </w:rPr>
    </w:pPr>
    <w:r w:rsidRPr="00A156DA">
      <w:rPr>
        <w:rFonts w:ascii="Arial" w:eastAsia="Calibri" w:hAnsi="Arial" w:cs="Arial"/>
        <w:sz w:val="18"/>
        <w:szCs w:val="18"/>
      </w:rPr>
      <w:t xml:space="preserve">EU-Ausschreibung </w:t>
    </w:r>
    <w:r w:rsidR="00465F0C">
      <w:rPr>
        <w:rFonts w:ascii="Arial" w:eastAsia="Calibri" w:hAnsi="Arial" w:cs="Arial"/>
        <w:sz w:val="18"/>
        <w:szCs w:val="18"/>
      </w:rPr>
      <w:t>„Rahmenvereinbarung Berater Microsoft-SQL-Server</w:t>
    </w:r>
    <w:r w:rsidRPr="00A156DA">
      <w:rPr>
        <w:rFonts w:ascii="Arial" w:eastAsia="Calibri" w:hAnsi="Arial" w:cs="Arial"/>
        <w:sz w:val="18"/>
        <w:szCs w:val="18"/>
      </w:rPr>
      <w:t>“</w:t>
    </w:r>
    <w:r w:rsidR="00E64747" w:rsidRPr="00A156DA">
      <w:rPr>
        <w:rFonts w:ascii="Arial" w:eastAsia="Calibri" w:hAnsi="Arial" w:cs="Arial"/>
        <w:sz w:val="18"/>
        <w:szCs w:val="18"/>
      </w:rPr>
      <w:tab/>
    </w:r>
  </w:p>
  <w:p w14:paraId="340B2426" w14:textId="77777777" w:rsidR="002838B5" w:rsidRPr="00A156DA" w:rsidRDefault="00E64747" w:rsidP="002838B5">
    <w:pPr>
      <w:pStyle w:val="Kopfzeile"/>
      <w:rPr>
        <w:rFonts w:ascii="Arial" w:hAnsi="Arial" w:cs="Arial"/>
        <w:sz w:val="18"/>
        <w:szCs w:val="18"/>
      </w:rPr>
    </w:pPr>
    <w:r w:rsidRPr="00A156DA">
      <w:rPr>
        <w:rFonts w:ascii="Arial" w:eastAsia="Times New Roman" w:hAnsi="Arial" w:cs="Arial"/>
        <w:sz w:val="18"/>
        <w:szCs w:val="18"/>
        <w:lang w:eastAsia="de-DE"/>
      </w:rPr>
      <w:t xml:space="preserve">Vordruck </w:t>
    </w:r>
    <w:r w:rsidR="00856590" w:rsidRPr="00A156DA">
      <w:rPr>
        <w:rFonts w:ascii="Arial" w:eastAsia="Times New Roman" w:hAnsi="Arial" w:cs="Arial"/>
        <w:sz w:val="18"/>
        <w:szCs w:val="18"/>
        <w:lang w:eastAsia="de-DE"/>
      </w:rPr>
      <w:t>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26818"/>
    <w:multiLevelType w:val="hybridMultilevel"/>
    <w:tmpl w:val="2FFE9C2A"/>
    <w:lvl w:ilvl="0" w:tplc="76061E20">
      <w:start w:val="1"/>
      <w:numFmt w:val="decimal"/>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1" w15:restartNumberingAfterBreak="0">
    <w:nsid w:val="03C018A5"/>
    <w:multiLevelType w:val="hybridMultilevel"/>
    <w:tmpl w:val="D862E846"/>
    <w:lvl w:ilvl="0" w:tplc="804681FE">
      <w:start w:val="1"/>
      <w:numFmt w:val="decimal"/>
      <w:lvlText w:val="(%1.)"/>
      <w:lvlJc w:val="left"/>
      <w:pPr>
        <w:ind w:left="1776" w:hanging="360"/>
      </w:pPr>
      <w:rPr>
        <w:rFonts w:ascii="CompatilFact LT Regular" w:eastAsiaTheme="minorHAnsi" w:hAnsi="CompatilFact LT Regular" w:cs="Arial"/>
        <w:b w:val="0"/>
      </w:rPr>
    </w:lvl>
    <w:lvl w:ilvl="1" w:tplc="04070003">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 w15:restartNumberingAfterBreak="0">
    <w:nsid w:val="05874346"/>
    <w:multiLevelType w:val="hybridMultilevel"/>
    <w:tmpl w:val="A36CE0BC"/>
    <w:lvl w:ilvl="0" w:tplc="04070001">
      <w:start w:val="1"/>
      <w:numFmt w:val="bullet"/>
      <w:lvlText w:val=""/>
      <w:lvlJc w:val="left"/>
      <w:pPr>
        <w:ind w:left="6314" w:hanging="360"/>
      </w:pPr>
      <w:rPr>
        <w:rFonts w:ascii="Symbol" w:hAnsi="Symbol" w:hint="default"/>
      </w:rPr>
    </w:lvl>
    <w:lvl w:ilvl="1" w:tplc="04070003">
      <w:start w:val="1"/>
      <w:numFmt w:val="bullet"/>
      <w:lvlText w:val="o"/>
      <w:lvlJc w:val="left"/>
      <w:pPr>
        <w:ind w:left="7034" w:hanging="360"/>
      </w:pPr>
      <w:rPr>
        <w:rFonts w:ascii="Courier New" w:hAnsi="Courier New" w:cs="Courier New" w:hint="default"/>
      </w:rPr>
    </w:lvl>
    <w:lvl w:ilvl="2" w:tplc="04070005">
      <w:start w:val="1"/>
      <w:numFmt w:val="bullet"/>
      <w:lvlText w:val=""/>
      <w:lvlJc w:val="left"/>
      <w:pPr>
        <w:ind w:left="7754" w:hanging="360"/>
      </w:pPr>
      <w:rPr>
        <w:rFonts w:ascii="Wingdings" w:hAnsi="Wingdings" w:hint="default"/>
      </w:rPr>
    </w:lvl>
    <w:lvl w:ilvl="3" w:tplc="04070001">
      <w:start w:val="1"/>
      <w:numFmt w:val="bullet"/>
      <w:lvlText w:val=""/>
      <w:lvlJc w:val="left"/>
      <w:pPr>
        <w:ind w:left="8474" w:hanging="360"/>
      </w:pPr>
      <w:rPr>
        <w:rFonts w:ascii="Symbol" w:hAnsi="Symbol" w:hint="default"/>
      </w:rPr>
    </w:lvl>
    <w:lvl w:ilvl="4" w:tplc="04070003">
      <w:start w:val="1"/>
      <w:numFmt w:val="bullet"/>
      <w:lvlText w:val="o"/>
      <w:lvlJc w:val="left"/>
      <w:pPr>
        <w:ind w:left="9194" w:hanging="360"/>
      </w:pPr>
      <w:rPr>
        <w:rFonts w:ascii="Courier New" w:hAnsi="Courier New" w:cs="Courier New" w:hint="default"/>
      </w:rPr>
    </w:lvl>
    <w:lvl w:ilvl="5" w:tplc="04070005">
      <w:start w:val="1"/>
      <w:numFmt w:val="bullet"/>
      <w:lvlText w:val=""/>
      <w:lvlJc w:val="left"/>
      <w:pPr>
        <w:ind w:left="9914" w:hanging="360"/>
      </w:pPr>
      <w:rPr>
        <w:rFonts w:ascii="Wingdings" w:hAnsi="Wingdings" w:hint="default"/>
      </w:rPr>
    </w:lvl>
    <w:lvl w:ilvl="6" w:tplc="04070001">
      <w:start w:val="1"/>
      <w:numFmt w:val="bullet"/>
      <w:lvlText w:val=""/>
      <w:lvlJc w:val="left"/>
      <w:pPr>
        <w:ind w:left="10634" w:hanging="360"/>
      </w:pPr>
      <w:rPr>
        <w:rFonts w:ascii="Symbol" w:hAnsi="Symbol" w:hint="default"/>
      </w:rPr>
    </w:lvl>
    <w:lvl w:ilvl="7" w:tplc="04070003">
      <w:start w:val="1"/>
      <w:numFmt w:val="bullet"/>
      <w:lvlText w:val="o"/>
      <w:lvlJc w:val="left"/>
      <w:pPr>
        <w:ind w:left="11354" w:hanging="360"/>
      </w:pPr>
      <w:rPr>
        <w:rFonts w:ascii="Courier New" w:hAnsi="Courier New" w:cs="Courier New" w:hint="default"/>
      </w:rPr>
    </w:lvl>
    <w:lvl w:ilvl="8" w:tplc="04070005">
      <w:start w:val="1"/>
      <w:numFmt w:val="bullet"/>
      <w:lvlText w:val=""/>
      <w:lvlJc w:val="left"/>
      <w:pPr>
        <w:ind w:left="12074" w:hanging="360"/>
      </w:pPr>
      <w:rPr>
        <w:rFonts w:ascii="Wingdings" w:hAnsi="Wingdings" w:hint="default"/>
      </w:rPr>
    </w:lvl>
  </w:abstractNum>
  <w:abstractNum w:abstractNumId="3" w15:restartNumberingAfterBreak="0">
    <w:nsid w:val="0FC357F7"/>
    <w:multiLevelType w:val="hybridMultilevel"/>
    <w:tmpl w:val="BAE8DBCC"/>
    <w:lvl w:ilvl="0" w:tplc="FFFFFFFF">
      <w:start w:val="1"/>
      <w:numFmt w:val="decimal"/>
      <w:lvlText w:val="(%1.)"/>
      <w:lvlJc w:val="left"/>
      <w:pPr>
        <w:ind w:left="1778" w:hanging="360"/>
      </w:pPr>
      <w:rPr>
        <w:rFonts w:hint="default"/>
        <w:b w:val="0"/>
        <w:bCs/>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4" w15:restartNumberingAfterBreak="0">
    <w:nsid w:val="10472033"/>
    <w:multiLevelType w:val="hybridMultilevel"/>
    <w:tmpl w:val="007A8374"/>
    <w:lvl w:ilvl="0" w:tplc="89A617DE">
      <w:start w:val="1"/>
      <w:numFmt w:val="decimal"/>
      <w:lvlText w:val="%1."/>
      <w:lvlJc w:val="left"/>
      <w:pPr>
        <w:ind w:left="1069" w:hanging="360"/>
      </w:pPr>
      <w:rPr>
        <w:rFonts w:hint="default"/>
        <w:b/>
        <w:bC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5" w15:restartNumberingAfterBreak="0">
    <w:nsid w:val="1367013E"/>
    <w:multiLevelType w:val="hybridMultilevel"/>
    <w:tmpl w:val="6AA4A394"/>
    <w:lvl w:ilvl="0" w:tplc="FEEE81BE">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622475E"/>
    <w:multiLevelType w:val="hybridMultilevel"/>
    <w:tmpl w:val="C8FE6DFA"/>
    <w:lvl w:ilvl="0" w:tplc="F118E3E0">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7" w15:restartNumberingAfterBreak="0">
    <w:nsid w:val="194E0A2B"/>
    <w:multiLevelType w:val="hybridMultilevel"/>
    <w:tmpl w:val="728CDE8A"/>
    <w:lvl w:ilvl="0" w:tplc="FD74F470">
      <w:start w:val="1"/>
      <w:numFmt w:val="decimal"/>
      <w:lvlText w:val="(%1.)"/>
      <w:lvlJc w:val="left"/>
      <w:pPr>
        <w:ind w:left="1778" w:hanging="360"/>
      </w:pPr>
      <w:rPr>
        <w:rFonts w:eastAsia="Arial" w:hint="default"/>
      </w:rPr>
    </w:lvl>
    <w:lvl w:ilvl="1" w:tplc="04070019">
      <w:start w:val="1"/>
      <w:numFmt w:val="lowerLetter"/>
      <w:lvlText w:val="%2."/>
      <w:lvlJc w:val="left"/>
      <w:pPr>
        <w:ind w:left="2498" w:hanging="360"/>
      </w:pPr>
    </w:lvl>
    <w:lvl w:ilvl="2" w:tplc="0407001B">
      <w:start w:val="1"/>
      <w:numFmt w:val="lowerRoman"/>
      <w:lvlText w:val="%3."/>
      <w:lvlJc w:val="right"/>
      <w:pPr>
        <w:ind w:left="3218" w:hanging="180"/>
      </w:pPr>
    </w:lvl>
    <w:lvl w:ilvl="3" w:tplc="0407000F">
      <w:start w:val="1"/>
      <w:numFmt w:val="decimal"/>
      <w:lvlText w:val="%4."/>
      <w:lvlJc w:val="left"/>
      <w:pPr>
        <w:ind w:left="3938" w:hanging="360"/>
      </w:pPr>
    </w:lvl>
    <w:lvl w:ilvl="4" w:tplc="04070019">
      <w:start w:val="1"/>
      <w:numFmt w:val="lowerLetter"/>
      <w:lvlText w:val="%5."/>
      <w:lvlJc w:val="left"/>
      <w:pPr>
        <w:ind w:left="4658" w:hanging="360"/>
      </w:pPr>
    </w:lvl>
    <w:lvl w:ilvl="5" w:tplc="0407001B">
      <w:start w:val="1"/>
      <w:numFmt w:val="lowerRoman"/>
      <w:lvlText w:val="%6."/>
      <w:lvlJc w:val="right"/>
      <w:pPr>
        <w:ind w:left="5378" w:hanging="180"/>
      </w:pPr>
    </w:lvl>
    <w:lvl w:ilvl="6" w:tplc="0407000F">
      <w:start w:val="1"/>
      <w:numFmt w:val="decimal"/>
      <w:lvlText w:val="%7."/>
      <w:lvlJc w:val="left"/>
      <w:pPr>
        <w:ind w:left="6098" w:hanging="360"/>
      </w:pPr>
    </w:lvl>
    <w:lvl w:ilvl="7" w:tplc="04070019">
      <w:start w:val="1"/>
      <w:numFmt w:val="lowerLetter"/>
      <w:lvlText w:val="%8."/>
      <w:lvlJc w:val="left"/>
      <w:pPr>
        <w:ind w:left="6818" w:hanging="360"/>
      </w:pPr>
    </w:lvl>
    <w:lvl w:ilvl="8" w:tplc="0407001B">
      <w:start w:val="1"/>
      <w:numFmt w:val="lowerRoman"/>
      <w:lvlText w:val="%9."/>
      <w:lvlJc w:val="right"/>
      <w:pPr>
        <w:ind w:left="7538" w:hanging="180"/>
      </w:pPr>
    </w:lvl>
  </w:abstractNum>
  <w:abstractNum w:abstractNumId="8" w15:restartNumberingAfterBreak="0">
    <w:nsid w:val="1CA100D7"/>
    <w:multiLevelType w:val="hybridMultilevel"/>
    <w:tmpl w:val="4580B27A"/>
    <w:lvl w:ilvl="0" w:tplc="013E1788">
      <w:start w:val="1"/>
      <w:numFmt w:val="decimal"/>
      <w:lvlText w:val="(%1.)"/>
      <w:lvlJc w:val="left"/>
      <w:pPr>
        <w:ind w:left="1785" w:hanging="360"/>
      </w:pPr>
      <w:rPr>
        <w:rFonts w:hint="default"/>
        <w:b/>
      </w:rPr>
    </w:lvl>
    <w:lvl w:ilvl="1" w:tplc="04070019" w:tentative="1">
      <w:start w:val="1"/>
      <w:numFmt w:val="lowerLetter"/>
      <w:lvlText w:val="%2."/>
      <w:lvlJc w:val="left"/>
      <w:pPr>
        <w:ind w:left="2505" w:hanging="360"/>
      </w:pPr>
    </w:lvl>
    <w:lvl w:ilvl="2" w:tplc="0407001B" w:tentative="1">
      <w:start w:val="1"/>
      <w:numFmt w:val="lowerRoman"/>
      <w:lvlText w:val="%3."/>
      <w:lvlJc w:val="right"/>
      <w:pPr>
        <w:ind w:left="3225" w:hanging="180"/>
      </w:pPr>
    </w:lvl>
    <w:lvl w:ilvl="3" w:tplc="0407000F" w:tentative="1">
      <w:start w:val="1"/>
      <w:numFmt w:val="decimal"/>
      <w:lvlText w:val="%4."/>
      <w:lvlJc w:val="left"/>
      <w:pPr>
        <w:ind w:left="3945" w:hanging="360"/>
      </w:pPr>
    </w:lvl>
    <w:lvl w:ilvl="4" w:tplc="04070019" w:tentative="1">
      <w:start w:val="1"/>
      <w:numFmt w:val="lowerLetter"/>
      <w:lvlText w:val="%5."/>
      <w:lvlJc w:val="left"/>
      <w:pPr>
        <w:ind w:left="4665" w:hanging="360"/>
      </w:pPr>
    </w:lvl>
    <w:lvl w:ilvl="5" w:tplc="0407001B" w:tentative="1">
      <w:start w:val="1"/>
      <w:numFmt w:val="lowerRoman"/>
      <w:lvlText w:val="%6."/>
      <w:lvlJc w:val="right"/>
      <w:pPr>
        <w:ind w:left="5385" w:hanging="180"/>
      </w:pPr>
    </w:lvl>
    <w:lvl w:ilvl="6" w:tplc="0407000F" w:tentative="1">
      <w:start w:val="1"/>
      <w:numFmt w:val="decimal"/>
      <w:lvlText w:val="%7."/>
      <w:lvlJc w:val="left"/>
      <w:pPr>
        <w:ind w:left="6105" w:hanging="360"/>
      </w:pPr>
    </w:lvl>
    <w:lvl w:ilvl="7" w:tplc="04070019" w:tentative="1">
      <w:start w:val="1"/>
      <w:numFmt w:val="lowerLetter"/>
      <w:lvlText w:val="%8."/>
      <w:lvlJc w:val="left"/>
      <w:pPr>
        <w:ind w:left="6825" w:hanging="360"/>
      </w:pPr>
    </w:lvl>
    <w:lvl w:ilvl="8" w:tplc="0407001B" w:tentative="1">
      <w:start w:val="1"/>
      <w:numFmt w:val="lowerRoman"/>
      <w:lvlText w:val="%9."/>
      <w:lvlJc w:val="right"/>
      <w:pPr>
        <w:ind w:left="7545" w:hanging="180"/>
      </w:pPr>
    </w:lvl>
  </w:abstractNum>
  <w:abstractNum w:abstractNumId="9" w15:restartNumberingAfterBreak="0">
    <w:nsid w:val="21125AB6"/>
    <w:multiLevelType w:val="hybridMultilevel"/>
    <w:tmpl w:val="2430C982"/>
    <w:lvl w:ilvl="0" w:tplc="FFFFFFFF">
      <w:start w:val="1"/>
      <w:numFmt w:val="decimal"/>
      <w:lvlText w:val="(%1.)"/>
      <w:lvlJc w:val="left"/>
      <w:pPr>
        <w:ind w:left="1936" w:hanging="518"/>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0" w15:restartNumberingAfterBreak="0">
    <w:nsid w:val="23900E51"/>
    <w:multiLevelType w:val="hybridMultilevel"/>
    <w:tmpl w:val="D5CC890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28736D8C"/>
    <w:multiLevelType w:val="hybridMultilevel"/>
    <w:tmpl w:val="38E896C6"/>
    <w:lvl w:ilvl="0" w:tplc="88245848">
      <w:start w:val="1"/>
      <w:numFmt w:val="lowerLetter"/>
      <w:lvlText w:val="(%1.)"/>
      <w:lvlJc w:val="left"/>
      <w:pPr>
        <w:ind w:left="2138" w:hanging="360"/>
      </w:pPr>
      <w:rPr>
        <w:rFonts w:hint="default"/>
      </w:rPr>
    </w:lvl>
    <w:lvl w:ilvl="1" w:tplc="04070019" w:tentative="1">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12" w15:restartNumberingAfterBreak="0">
    <w:nsid w:val="2C480AD8"/>
    <w:multiLevelType w:val="hybridMultilevel"/>
    <w:tmpl w:val="FED4B336"/>
    <w:lvl w:ilvl="0" w:tplc="A7BC8512">
      <w:start w:val="1"/>
      <w:numFmt w:val="lowerLetter"/>
      <w:lvlText w:val="%1)"/>
      <w:lvlJc w:val="left"/>
      <w:pPr>
        <w:ind w:left="1069" w:hanging="360"/>
      </w:pPr>
      <w:rPr>
        <w:rFonts w:hint="default"/>
        <w:b/>
        <w:bC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3" w15:restartNumberingAfterBreak="0">
    <w:nsid w:val="31C47106"/>
    <w:multiLevelType w:val="hybridMultilevel"/>
    <w:tmpl w:val="02105C22"/>
    <w:lvl w:ilvl="0" w:tplc="52865478">
      <w:start w:val="1"/>
      <w:numFmt w:val="decimal"/>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4" w15:restartNumberingAfterBreak="0">
    <w:nsid w:val="343B7E97"/>
    <w:multiLevelType w:val="hybridMultilevel"/>
    <w:tmpl w:val="38E896C6"/>
    <w:lvl w:ilvl="0" w:tplc="FFFFFFFF">
      <w:start w:val="1"/>
      <w:numFmt w:val="lowerLetter"/>
      <w:lvlText w:val="(%1.)"/>
      <w:lvlJc w:val="left"/>
      <w:pPr>
        <w:ind w:left="2138" w:hanging="360"/>
      </w:pPr>
      <w:rPr>
        <w:rFonts w:hint="default"/>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5" w15:restartNumberingAfterBreak="0">
    <w:nsid w:val="34573A0D"/>
    <w:multiLevelType w:val="hybridMultilevel"/>
    <w:tmpl w:val="588459E4"/>
    <w:lvl w:ilvl="0" w:tplc="EF8A473C">
      <w:start w:val="1"/>
      <w:numFmt w:val="decimal"/>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6" w15:restartNumberingAfterBreak="0">
    <w:nsid w:val="37155C21"/>
    <w:multiLevelType w:val="hybridMultilevel"/>
    <w:tmpl w:val="84B8E5E4"/>
    <w:lvl w:ilvl="0" w:tplc="B83A0F48">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7" w15:restartNumberingAfterBreak="0">
    <w:nsid w:val="3B7E0DC4"/>
    <w:multiLevelType w:val="hybridMultilevel"/>
    <w:tmpl w:val="6EBA50D8"/>
    <w:lvl w:ilvl="0" w:tplc="A00A4E70">
      <w:start w:val="1"/>
      <w:numFmt w:val="decimal"/>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8" w15:restartNumberingAfterBreak="0">
    <w:nsid w:val="44B6394A"/>
    <w:multiLevelType w:val="hybridMultilevel"/>
    <w:tmpl w:val="984898F0"/>
    <w:lvl w:ilvl="0" w:tplc="53543034">
      <w:start w:val="1"/>
      <w:numFmt w:val="decimal"/>
      <w:lvlText w:val="(%1.)"/>
      <w:lvlJc w:val="left"/>
      <w:pPr>
        <w:ind w:left="1494" w:hanging="360"/>
      </w:pPr>
      <w:rPr>
        <w:rFonts w:hint="default"/>
      </w:r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9" w15:restartNumberingAfterBreak="0">
    <w:nsid w:val="4E457E25"/>
    <w:multiLevelType w:val="hybridMultilevel"/>
    <w:tmpl w:val="5DCEFE12"/>
    <w:lvl w:ilvl="0" w:tplc="FFFFFFFF">
      <w:start w:val="1"/>
      <w:numFmt w:val="decimal"/>
      <w:lvlText w:val="(%1.)"/>
      <w:lvlJc w:val="left"/>
      <w:pPr>
        <w:ind w:left="1778" w:hanging="360"/>
      </w:pPr>
      <w:rPr>
        <w:rFonts w:hint="default"/>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0" w15:restartNumberingAfterBreak="0">
    <w:nsid w:val="53C5697F"/>
    <w:multiLevelType w:val="hybridMultilevel"/>
    <w:tmpl w:val="923C8994"/>
    <w:lvl w:ilvl="0" w:tplc="5B1A5224">
      <w:start w:val="1"/>
      <w:numFmt w:val="decimal"/>
      <w:lvlText w:val="(%1.)"/>
      <w:lvlJc w:val="left"/>
      <w:pPr>
        <w:ind w:left="1778" w:hanging="360"/>
      </w:pPr>
      <w:rPr>
        <w:rFonts w:hint="default"/>
        <w:b w:val="0"/>
        <w:bCs/>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1" w15:restartNumberingAfterBreak="0">
    <w:nsid w:val="623B4DF0"/>
    <w:multiLevelType w:val="hybridMultilevel"/>
    <w:tmpl w:val="C5B41D74"/>
    <w:lvl w:ilvl="0" w:tplc="5A5E5856">
      <w:start w:val="1"/>
      <w:numFmt w:val="decimal"/>
      <w:lvlText w:val="(%1.)"/>
      <w:lvlJc w:val="left"/>
      <w:pPr>
        <w:ind w:left="1778" w:hanging="360"/>
      </w:pPr>
      <w:rPr>
        <w:rFonts w:hint="default"/>
        <w:b/>
        <w:bCs/>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2" w15:restartNumberingAfterBreak="0">
    <w:nsid w:val="62A1076A"/>
    <w:multiLevelType w:val="hybridMultilevel"/>
    <w:tmpl w:val="BAE8DBCC"/>
    <w:lvl w:ilvl="0" w:tplc="FFFFFFFF">
      <w:start w:val="1"/>
      <w:numFmt w:val="decimal"/>
      <w:lvlText w:val="(%1.)"/>
      <w:lvlJc w:val="left"/>
      <w:pPr>
        <w:ind w:left="1778" w:hanging="360"/>
      </w:pPr>
      <w:rPr>
        <w:rFonts w:hint="default"/>
        <w:b w:val="0"/>
        <w:bCs/>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3" w15:restartNumberingAfterBreak="0">
    <w:nsid w:val="651405F3"/>
    <w:multiLevelType w:val="hybridMultilevel"/>
    <w:tmpl w:val="E6F85928"/>
    <w:lvl w:ilvl="0" w:tplc="CBB22060">
      <w:start w:val="1"/>
      <w:numFmt w:val="lowerLetter"/>
      <w:lvlText w:val="%1)"/>
      <w:lvlJc w:val="left"/>
      <w:pPr>
        <w:ind w:left="1425" w:hanging="720"/>
      </w:pPr>
      <w:rPr>
        <w:rFonts w:hint="default"/>
        <w:b/>
        <w:bCs w:val="0"/>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4" w15:restartNumberingAfterBreak="0">
    <w:nsid w:val="6D8859EF"/>
    <w:multiLevelType w:val="hybridMultilevel"/>
    <w:tmpl w:val="BAE8DBCC"/>
    <w:lvl w:ilvl="0" w:tplc="D924CC0C">
      <w:start w:val="1"/>
      <w:numFmt w:val="decimal"/>
      <w:lvlText w:val="(%1.)"/>
      <w:lvlJc w:val="left"/>
      <w:pPr>
        <w:ind w:left="1778" w:hanging="360"/>
      </w:pPr>
      <w:rPr>
        <w:rFonts w:hint="default"/>
        <w:b w:val="0"/>
        <w:bCs/>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5" w15:restartNumberingAfterBreak="0">
    <w:nsid w:val="6E0340AF"/>
    <w:multiLevelType w:val="hybridMultilevel"/>
    <w:tmpl w:val="751AD2A8"/>
    <w:lvl w:ilvl="0" w:tplc="04070001">
      <w:start w:val="1"/>
      <w:numFmt w:val="bullet"/>
      <w:lvlText w:val=""/>
      <w:lvlJc w:val="left"/>
      <w:pPr>
        <w:ind w:left="2656" w:hanging="360"/>
      </w:pPr>
      <w:rPr>
        <w:rFonts w:ascii="Symbol" w:hAnsi="Symbol" w:hint="default"/>
      </w:rPr>
    </w:lvl>
    <w:lvl w:ilvl="1" w:tplc="04070003" w:tentative="1">
      <w:start w:val="1"/>
      <w:numFmt w:val="bullet"/>
      <w:lvlText w:val="o"/>
      <w:lvlJc w:val="left"/>
      <w:pPr>
        <w:ind w:left="3376" w:hanging="360"/>
      </w:pPr>
      <w:rPr>
        <w:rFonts w:ascii="Courier New" w:hAnsi="Courier New" w:cs="Courier New" w:hint="default"/>
      </w:rPr>
    </w:lvl>
    <w:lvl w:ilvl="2" w:tplc="04070005" w:tentative="1">
      <w:start w:val="1"/>
      <w:numFmt w:val="bullet"/>
      <w:lvlText w:val=""/>
      <w:lvlJc w:val="left"/>
      <w:pPr>
        <w:ind w:left="4096" w:hanging="360"/>
      </w:pPr>
      <w:rPr>
        <w:rFonts w:ascii="Wingdings" w:hAnsi="Wingdings" w:hint="default"/>
      </w:rPr>
    </w:lvl>
    <w:lvl w:ilvl="3" w:tplc="04070001" w:tentative="1">
      <w:start w:val="1"/>
      <w:numFmt w:val="bullet"/>
      <w:lvlText w:val=""/>
      <w:lvlJc w:val="left"/>
      <w:pPr>
        <w:ind w:left="4816" w:hanging="360"/>
      </w:pPr>
      <w:rPr>
        <w:rFonts w:ascii="Symbol" w:hAnsi="Symbol" w:hint="default"/>
      </w:rPr>
    </w:lvl>
    <w:lvl w:ilvl="4" w:tplc="04070003" w:tentative="1">
      <w:start w:val="1"/>
      <w:numFmt w:val="bullet"/>
      <w:lvlText w:val="o"/>
      <w:lvlJc w:val="left"/>
      <w:pPr>
        <w:ind w:left="5536" w:hanging="360"/>
      </w:pPr>
      <w:rPr>
        <w:rFonts w:ascii="Courier New" w:hAnsi="Courier New" w:cs="Courier New" w:hint="default"/>
      </w:rPr>
    </w:lvl>
    <w:lvl w:ilvl="5" w:tplc="04070005" w:tentative="1">
      <w:start w:val="1"/>
      <w:numFmt w:val="bullet"/>
      <w:lvlText w:val=""/>
      <w:lvlJc w:val="left"/>
      <w:pPr>
        <w:ind w:left="6256" w:hanging="360"/>
      </w:pPr>
      <w:rPr>
        <w:rFonts w:ascii="Wingdings" w:hAnsi="Wingdings" w:hint="default"/>
      </w:rPr>
    </w:lvl>
    <w:lvl w:ilvl="6" w:tplc="04070001" w:tentative="1">
      <w:start w:val="1"/>
      <w:numFmt w:val="bullet"/>
      <w:lvlText w:val=""/>
      <w:lvlJc w:val="left"/>
      <w:pPr>
        <w:ind w:left="6976" w:hanging="360"/>
      </w:pPr>
      <w:rPr>
        <w:rFonts w:ascii="Symbol" w:hAnsi="Symbol" w:hint="default"/>
      </w:rPr>
    </w:lvl>
    <w:lvl w:ilvl="7" w:tplc="04070003" w:tentative="1">
      <w:start w:val="1"/>
      <w:numFmt w:val="bullet"/>
      <w:lvlText w:val="o"/>
      <w:lvlJc w:val="left"/>
      <w:pPr>
        <w:ind w:left="7696" w:hanging="360"/>
      </w:pPr>
      <w:rPr>
        <w:rFonts w:ascii="Courier New" w:hAnsi="Courier New" w:cs="Courier New" w:hint="default"/>
      </w:rPr>
    </w:lvl>
    <w:lvl w:ilvl="8" w:tplc="04070005" w:tentative="1">
      <w:start w:val="1"/>
      <w:numFmt w:val="bullet"/>
      <w:lvlText w:val=""/>
      <w:lvlJc w:val="left"/>
      <w:pPr>
        <w:ind w:left="8416" w:hanging="360"/>
      </w:pPr>
      <w:rPr>
        <w:rFonts w:ascii="Wingdings" w:hAnsi="Wingdings" w:hint="default"/>
      </w:rPr>
    </w:lvl>
  </w:abstractNum>
  <w:abstractNum w:abstractNumId="26" w15:restartNumberingAfterBreak="0">
    <w:nsid w:val="70C760BE"/>
    <w:multiLevelType w:val="hybridMultilevel"/>
    <w:tmpl w:val="FF285D9E"/>
    <w:lvl w:ilvl="0" w:tplc="60A4E54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8470AB"/>
    <w:multiLevelType w:val="hybridMultilevel"/>
    <w:tmpl w:val="5EC0490E"/>
    <w:lvl w:ilvl="0" w:tplc="FFFFFFFF">
      <w:start w:val="1"/>
      <w:numFmt w:val="decimal"/>
      <w:lvlText w:val="(%1.)"/>
      <w:lvlJc w:val="left"/>
      <w:pPr>
        <w:ind w:left="1785" w:hanging="360"/>
      </w:pPr>
      <w:rPr>
        <w:rFonts w:hint="default"/>
      </w:rPr>
    </w:lvl>
    <w:lvl w:ilvl="1" w:tplc="FFFFFFFF" w:tentative="1">
      <w:start w:val="1"/>
      <w:numFmt w:val="lowerLetter"/>
      <w:lvlText w:val="%2."/>
      <w:lvlJc w:val="left"/>
      <w:pPr>
        <w:ind w:left="2505" w:hanging="360"/>
      </w:pPr>
    </w:lvl>
    <w:lvl w:ilvl="2" w:tplc="FFFFFFFF" w:tentative="1">
      <w:start w:val="1"/>
      <w:numFmt w:val="lowerRoman"/>
      <w:lvlText w:val="%3."/>
      <w:lvlJc w:val="right"/>
      <w:pPr>
        <w:ind w:left="3225" w:hanging="180"/>
      </w:pPr>
    </w:lvl>
    <w:lvl w:ilvl="3" w:tplc="FFFFFFFF" w:tentative="1">
      <w:start w:val="1"/>
      <w:numFmt w:val="decimal"/>
      <w:lvlText w:val="%4."/>
      <w:lvlJc w:val="left"/>
      <w:pPr>
        <w:ind w:left="3945" w:hanging="360"/>
      </w:pPr>
    </w:lvl>
    <w:lvl w:ilvl="4" w:tplc="FFFFFFFF" w:tentative="1">
      <w:start w:val="1"/>
      <w:numFmt w:val="lowerLetter"/>
      <w:lvlText w:val="%5."/>
      <w:lvlJc w:val="left"/>
      <w:pPr>
        <w:ind w:left="4665" w:hanging="360"/>
      </w:pPr>
    </w:lvl>
    <w:lvl w:ilvl="5" w:tplc="FFFFFFFF" w:tentative="1">
      <w:start w:val="1"/>
      <w:numFmt w:val="lowerRoman"/>
      <w:lvlText w:val="%6."/>
      <w:lvlJc w:val="right"/>
      <w:pPr>
        <w:ind w:left="5385" w:hanging="180"/>
      </w:pPr>
    </w:lvl>
    <w:lvl w:ilvl="6" w:tplc="FFFFFFFF" w:tentative="1">
      <w:start w:val="1"/>
      <w:numFmt w:val="decimal"/>
      <w:lvlText w:val="%7."/>
      <w:lvlJc w:val="left"/>
      <w:pPr>
        <w:ind w:left="6105" w:hanging="360"/>
      </w:pPr>
    </w:lvl>
    <w:lvl w:ilvl="7" w:tplc="FFFFFFFF" w:tentative="1">
      <w:start w:val="1"/>
      <w:numFmt w:val="lowerLetter"/>
      <w:lvlText w:val="%8."/>
      <w:lvlJc w:val="left"/>
      <w:pPr>
        <w:ind w:left="6825" w:hanging="360"/>
      </w:pPr>
    </w:lvl>
    <w:lvl w:ilvl="8" w:tplc="FFFFFFFF" w:tentative="1">
      <w:start w:val="1"/>
      <w:numFmt w:val="lowerRoman"/>
      <w:lvlText w:val="%9."/>
      <w:lvlJc w:val="right"/>
      <w:pPr>
        <w:ind w:left="7545" w:hanging="180"/>
      </w:pPr>
    </w:lvl>
  </w:abstractNum>
  <w:abstractNum w:abstractNumId="28" w15:restartNumberingAfterBreak="0">
    <w:nsid w:val="75B2776C"/>
    <w:multiLevelType w:val="hybridMultilevel"/>
    <w:tmpl w:val="5EC0490E"/>
    <w:lvl w:ilvl="0" w:tplc="AAD2B306">
      <w:start w:val="1"/>
      <w:numFmt w:val="decimal"/>
      <w:lvlText w:val="(%1.)"/>
      <w:lvlJc w:val="left"/>
      <w:pPr>
        <w:ind w:left="1785" w:hanging="360"/>
      </w:pPr>
      <w:rPr>
        <w:rFonts w:hint="default"/>
      </w:rPr>
    </w:lvl>
    <w:lvl w:ilvl="1" w:tplc="04070019" w:tentative="1">
      <w:start w:val="1"/>
      <w:numFmt w:val="lowerLetter"/>
      <w:lvlText w:val="%2."/>
      <w:lvlJc w:val="left"/>
      <w:pPr>
        <w:ind w:left="2505" w:hanging="360"/>
      </w:pPr>
    </w:lvl>
    <w:lvl w:ilvl="2" w:tplc="0407001B" w:tentative="1">
      <w:start w:val="1"/>
      <w:numFmt w:val="lowerRoman"/>
      <w:lvlText w:val="%3."/>
      <w:lvlJc w:val="right"/>
      <w:pPr>
        <w:ind w:left="3225" w:hanging="180"/>
      </w:pPr>
    </w:lvl>
    <w:lvl w:ilvl="3" w:tplc="0407000F" w:tentative="1">
      <w:start w:val="1"/>
      <w:numFmt w:val="decimal"/>
      <w:lvlText w:val="%4."/>
      <w:lvlJc w:val="left"/>
      <w:pPr>
        <w:ind w:left="3945" w:hanging="360"/>
      </w:pPr>
    </w:lvl>
    <w:lvl w:ilvl="4" w:tplc="04070019" w:tentative="1">
      <w:start w:val="1"/>
      <w:numFmt w:val="lowerLetter"/>
      <w:lvlText w:val="%5."/>
      <w:lvlJc w:val="left"/>
      <w:pPr>
        <w:ind w:left="4665" w:hanging="360"/>
      </w:pPr>
    </w:lvl>
    <w:lvl w:ilvl="5" w:tplc="0407001B" w:tentative="1">
      <w:start w:val="1"/>
      <w:numFmt w:val="lowerRoman"/>
      <w:lvlText w:val="%6."/>
      <w:lvlJc w:val="right"/>
      <w:pPr>
        <w:ind w:left="5385" w:hanging="180"/>
      </w:pPr>
    </w:lvl>
    <w:lvl w:ilvl="6" w:tplc="0407000F" w:tentative="1">
      <w:start w:val="1"/>
      <w:numFmt w:val="decimal"/>
      <w:lvlText w:val="%7."/>
      <w:lvlJc w:val="left"/>
      <w:pPr>
        <w:ind w:left="6105" w:hanging="360"/>
      </w:pPr>
    </w:lvl>
    <w:lvl w:ilvl="7" w:tplc="04070019" w:tentative="1">
      <w:start w:val="1"/>
      <w:numFmt w:val="lowerLetter"/>
      <w:lvlText w:val="%8."/>
      <w:lvlJc w:val="left"/>
      <w:pPr>
        <w:ind w:left="6825" w:hanging="360"/>
      </w:pPr>
    </w:lvl>
    <w:lvl w:ilvl="8" w:tplc="0407001B" w:tentative="1">
      <w:start w:val="1"/>
      <w:numFmt w:val="lowerRoman"/>
      <w:lvlText w:val="%9."/>
      <w:lvlJc w:val="right"/>
      <w:pPr>
        <w:ind w:left="7545" w:hanging="180"/>
      </w:pPr>
    </w:lvl>
  </w:abstractNum>
  <w:abstractNum w:abstractNumId="29" w15:restartNumberingAfterBreak="0">
    <w:nsid w:val="79B90DD6"/>
    <w:multiLevelType w:val="hybridMultilevel"/>
    <w:tmpl w:val="945C39B4"/>
    <w:lvl w:ilvl="0" w:tplc="05FAA29E">
      <w:start w:val="1"/>
      <w:numFmt w:val="decimal"/>
      <w:lvlText w:val="(%1.)"/>
      <w:lvlJc w:val="left"/>
      <w:pPr>
        <w:ind w:left="1785" w:hanging="360"/>
      </w:pPr>
      <w:rPr>
        <w:rFonts w:hint="default"/>
        <w:b w:val="0"/>
        <w:bCs/>
      </w:rPr>
    </w:lvl>
    <w:lvl w:ilvl="1" w:tplc="04070019" w:tentative="1">
      <w:start w:val="1"/>
      <w:numFmt w:val="lowerLetter"/>
      <w:lvlText w:val="%2."/>
      <w:lvlJc w:val="left"/>
      <w:pPr>
        <w:ind w:left="2505" w:hanging="360"/>
      </w:pPr>
    </w:lvl>
    <w:lvl w:ilvl="2" w:tplc="0407001B" w:tentative="1">
      <w:start w:val="1"/>
      <w:numFmt w:val="lowerRoman"/>
      <w:lvlText w:val="%3."/>
      <w:lvlJc w:val="right"/>
      <w:pPr>
        <w:ind w:left="3225" w:hanging="180"/>
      </w:pPr>
    </w:lvl>
    <w:lvl w:ilvl="3" w:tplc="0407000F" w:tentative="1">
      <w:start w:val="1"/>
      <w:numFmt w:val="decimal"/>
      <w:lvlText w:val="%4."/>
      <w:lvlJc w:val="left"/>
      <w:pPr>
        <w:ind w:left="3945" w:hanging="360"/>
      </w:pPr>
    </w:lvl>
    <w:lvl w:ilvl="4" w:tplc="04070019" w:tentative="1">
      <w:start w:val="1"/>
      <w:numFmt w:val="lowerLetter"/>
      <w:lvlText w:val="%5."/>
      <w:lvlJc w:val="left"/>
      <w:pPr>
        <w:ind w:left="4665" w:hanging="360"/>
      </w:pPr>
    </w:lvl>
    <w:lvl w:ilvl="5" w:tplc="0407001B" w:tentative="1">
      <w:start w:val="1"/>
      <w:numFmt w:val="lowerRoman"/>
      <w:lvlText w:val="%6."/>
      <w:lvlJc w:val="right"/>
      <w:pPr>
        <w:ind w:left="5385" w:hanging="180"/>
      </w:pPr>
    </w:lvl>
    <w:lvl w:ilvl="6" w:tplc="0407000F" w:tentative="1">
      <w:start w:val="1"/>
      <w:numFmt w:val="decimal"/>
      <w:lvlText w:val="%7."/>
      <w:lvlJc w:val="left"/>
      <w:pPr>
        <w:ind w:left="6105" w:hanging="360"/>
      </w:pPr>
    </w:lvl>
    <w:lvl w:ilvl="7" w:tplc="04070019" w:tentative="1">
      <w:start w:val="1"/>
      <w:numFmt w:val="lowerLetter"/>
      <w:lvlText w:val="%8."/>
      <w:lvlJc w:val="left"/>
      <w:pPr>
        <w:ind w:left="6825" w:hanging="360"/>
      </w:pPr>
    </w:lvl>
    <w:lvl w:ilvl="8" w:tplc="0407001B" w:tentative="1">
      <w:start w:val="1"/>
      <w:numFmt w:val="lowerRoman"/>
      <w:lvlText w:val="%9."/>
      <w:lvlJc w:val="right"/>
      <w:pPr>
        <w:ind w:left="7545" w:hanging="180"/>
      </w:pPr>
    </w:lvl>
  </w:abstractNum>
  <w:abstractNum w:abstractNumId="30" w15:restartNumberingAfterBreak="0">
    <w:nsid w:val="7DF85D53"/>
    <w:multiLevelType w:val="hybridMultilevel"/>
    <w:tmpl w:val="AEE2C36A"/>
    <w:lvl w:ilvl="0" w:tplc="FFFFFFFF">
      <w:start w:val="1"/>
      <w:numFmt w:val="decimal"/>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1" w15:restartNumberingAfterBreak="0">
    <w:nsid w:val="7FA522E7"/>
    <w:multiLevelType w:val="hybridMultilevel"/>
    <w:tmpl w:val="67AE06D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abstractNumId w:val="8"/>
  </w:num>
  <w:num w:numId="2">
    <w:abstractNumId w:val="21"/>
  </w:num>
  <w:num w:numId="3">
    <w:abstractNumId w:val="25"/>
  </w:num>
  <w:num w:numId="4">
    <w:abstractNumId w:val="9"/>
  </w:num>
  <w:num w:numId="5">
    <w:abstractNumId w:val="6"/>
  </w:num>
  <w:num w:numId="6">
    <w:abstractNumId w:val="12"/>
  </w:num>
  <w:num w:numId="7">
    <w:abstractNumId w:val="1"/>
  </w:num>
  <w:num w:numId="8">
    <w:abstractNumId w:val="15"/>
  </w:num>
  <w:num w:numId="9">
    <w:abstractNumId w:val="7"/>
  </w:num>
  <w:num w:numId="10">
    <w:abstractNumId w:val="2"/>
  </w:num>
  <w:num w:numId="11">
    <w:abstractNumId w:val="13"/>
  </w:num>
  <w:num w:numId="12">
    <w:abstractNumId w:val="31"/>
  </w:num>
  <w:num w:numId="13">
    <w:abstractNumId w:val="10"/>
  </w:num>
  <w:num w:numId="14">
    <w:abstractNumId w:val="26"/>
  </w:num>
  <w:num w:numId="15">
    <w:abstractNumId w:val="28"/>
  </w:num>
  <w:num w:numId="16">
    <w:abstractNumId w:val="23"/>
  </w:num>
  <w:num w:numId="17">
    <w:abstractNumId w:val="27"/>
  </w:num>
  <w:num w:numId="18">
    <w:abstractNumId w:val="30"/>
  </w:num>
  <w:num w:numId="19">
    <w:abstractNumId w:val="4"/>
  </w:num>
  <w:num w:numId="20">
    <w:abstractNumId w:val="19"/>
  </w:num>
  <w:num w:numId="21">
    <w:abstractNumId w:val="11"/>
  </w:num>
  <w:num w:numId="22">
    <w:abstractNumId w:val="14"/>
  </w:num>
  <w:num w:numId="23">
    <w:abstractNumId w:val="17"/>
  </w:num>
  <w:num w:numId="24">
    <w:abstractNumId w:val="16"/>
  </w:num>
  <w:num w:numId="25">
    <w:abstractNumId w:val="24"/>
  </w:num>
  <w:num w:numId="26">
    <w:abstractNumId w:val="22"/>
  </w:num>
  <w:num w:numId="27">
    <w:abstractNumId w:val="3"/>
  </w:num>
  <w:num w:numId="28">
    <w:abstractNumId w:val="20"/>
  </w:num>
  <w:num w:numId="29">
    <w:abstractNumId w:val="0"/>
  </w:num>
  <w:num w:numId="30">
    <w:abstractNumId w:val="5"/>
  </w:num>
  <w:num w:numId="31">
    <w:abstractNumId w:val="18"/>
  </w:num>
  <w:num w:numId="32">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5C241EB-2129-4E22-BF04-6B62ABBE18BF}"/>
    <w:docVar w:name="dgnword-eventsink" w:val="2111364211600"/>
  </w:docVars>
  <w:rsids>
    <w:rsidRoot w:val="00C61D72"/>
    <w:rsid w:val="00004605"/>
    <w:rsid w:val="000047DC"/>
    <w:rsid w:val="00014073"/>
    <w:rsid w:val="00014889"/>
    <w:rsid w:val="000218AC"/>
    <w:rsid w:val="00034DB0"/>
    <w:rsid w:val="00046645"/>
    <w:rsid w:val="00053D72"/>
    <w:rsid w:val="000606F5"/>
    <w:rsid w:val="000634A3"/>
    <w:rsid w:val="00091356"/>
    <w:rsid w:val="00095330"/>
    <w:rsid w:val="0009536E"/>
    <w:rsid w:val="000A7160"/>
    <w:rsid w:val="000C0E99"/>
    <w:rsid w:val="000D2873"/>
    <w:rsid w:val="000D4E47"/>
    <w:rsid w:val="000E4DB6"/>
    <w:rsid w:val="00101BAE"/>
    <w:rsid w:val="00101C6A"/>
    <w:rsid w:val="00105149"/>
    <w:rsid w:val="001175AF"/>
    <w:rsid w:val="00117D0D"/>
    <w:rsid w:val="0012350B"/>
    <w:rsid w:val="00154F6D"/>
    <w:rsid w:val="00157A42"/>
    <w:rsid w:val="00160248"/>
    <w:rsid w:val="001722E1"/>
    <w:rsid w:val="00173DD9"/>
    <w:rsid w:val="001758CF"/>
    <w:rsid w:val="001815E8"/>
    <w:rsid w:val="001A15D2"/>
    <w:rsid w:val="001A161B"/>
    <w:rsid w:val="001B241F"/>
    <w:rsid w:val="001B30E1"/>
    <w:rsid w:val="001C00C2"/>
    <w:rsid w:val="001C3057"/>
    <w:rsid w:val="001D199B"/>
    <w:rsid w:val="001D4776"/>
    <w:rsid w:val="001E0A96"/>
    <w:rsid w:val="001F2D41"/>
    <w:rsid w:val="00202C87"/>
    <w:rsid w:val="00217BE2"/>
    <w:rsid w:val="00231D7D"/>
    <w:rsid w:val="002511DB"/>
    <w:rsid w:val="00253F5B"/>
    <w:rsid w:val="00275014"/>
    <w:rsid w:val="002831D5"/>
    <w:rsid w:val="002838B5"/>
    <w:rsid w:val="00287B85"/>
    <w:rsid w:val="002A233B"/>
    <w:rsid w:val="002A4A6D"/>
    <w:rsid w:val="002A5826"/>
    <w:rsid w:val="002B4850"/>
    <w:rsid w:val="002B62EA"/>
    <w:rsid w:val="002C6897"/>
    <w:rsid w:val="002F3CB0"/>
    <w:rsid w:val="002F5010"/>
    <w:rsid w:val="002F5BBE"/>
    <w:rsid w:val="002F743C"/>
    <w:rsid w:val="00307F3F"/>
    <w:rsid w:val="00317646"/>
    <w:rsid w:val="003337F2"/>
    <w:rsid w:val="0037491E"/>
    <w:rsid w:val="00380774"/>
    <w:rsid w:val="00383C01"/>
    <w:rsid w:val="00391365"/>
    <w:rsid w:val="00393A2A"/>
    <w:rsid w:val="003A2E57"/>
    <w:rsid w:val="003A53B3"/>
    <w:rsid w:val="003B7D31"/>
    <w:rsid w:val="00401778"/>
    <w:rsid w:val="00401DA0"/>
    <w:rsid w:val="004020DF"/>
    <w:rsid w:val="00403826"/>
    <w:rsid w:val="004226DF"/>
    <w:rsid w:val="00427E50"/>
    <w:rsid w:val="00441739"/>
    <w:rsid w:val="004456E3"/>
    <w:rsid w:val="00461368"/>
    <w:rsid w:val="004624FE"/>
    <w:rsid w:val="00465F0C"/>
    <w:rsid w:val="00467BB1"/>
    <w:rsid w:val="00482425"/>
    <w:rsid w:val="00491468"/>
    <w:rsid w:val="00495C37"/>
    <w:rsid w:val="00496C54"/>
    <w:rsid w:val="004A59D5"/>
    <w:rsid w:val="004B0D68"/>
    <w:rsid w:val="004C56D3"/>
    <w:rsid w:val="004D3C73"/>
    <w:rsid w:val="004E1587"/>
    <w:rsid w:val="004F27A6"/>
    <w:rsid w:val="00500D92"/>
    <w:rsid w:val="00500E9E"/>
    <w:rsid w:val="005026EA"/>
    <w:rsid w:val="00507F3C"/>
    <w:rsid w:val="00522044"/>
    <w:rsid w:val="0052247D"/>
    <w:rsid w:val="00523C32"/>
    <w:rsid w:val="005255AD"/>
    <w:rsid w:val="00531C47"/>
    <w:rsid w:val="00533AA3"/>
    <w:rsid w:val="0054520C"/>
    <w:rsid w:val="0055780C"/>
    <w:rsid w:val="00565E1A"/>
    <w:rsid w:val="00570DF5"/>
    <w:rsid w:val="00570F40"/>
    <w:rsid w:val="0057331A"/>
    <w:rsid w:val="00573F94"/>
    <w:rsid w:val="005814F7"/>
    <w:rsid w:val="00590285"/>
    <w:rsid w:val="00590596"/>
    <w:rsid w:val="005962AD"/>
    <w:rsid w:val="005B2133"/>
    <w:rsid w:val="005B287C"/>
    <w:rsid w:val="005D4ADE"/>
    <w:rsid w:val="005D77D5"/>
    <w:rsid w:val="005E1F31"/>
    <w:rsid w:val="005E4327"/>
    <w:rsid w:val="005F0360"/>
    <w:rsid w:val="0060345D"/>
    <w:rsid w:val="00603C1C"/>
    <w:rsid w:val="00606A17"/>
    <w:rsid w:val="0061062A"/>
    <w:rsid w:val="006222E5"/>
    <w:rsid w:val="006223BC"/>
    <w:rsid w:val="00624B8F"/>
    <w:rsid w:val="00631ACA"/>
    <w:rsid w:val="00636E0E"/>
    <w:rsid w:val="00647BB3"/>
    <w:rsid w:val="006567A9"/>
    <w:rsid w:val="00661085"/>
    <w:rsid w:val="006719D6"/>
    <w:rsid w:val="00672C28"/>
    <w:rsid w:val="006771E4"/>
    <w:rsid w:val="006849D3"/>
    <w:rsid w:val="00690F8E"/>
    <w:rsid w:val="00692C30"/>
    <w:rsid w:val="00695088"/>
    <w:rsid w:val="006A1982"/>
    <w:rsid w:val="006B1F2E"/>
    <w:rsid w:val="006C79F5"/>
    <w:rsid w:val="006D0D45"/>
    <w:rsid w:val="006D43D2"/>
    <w:rsid w:val="006F3F8E"/>
    <w:rsid w:val="00702CB7"/>
    <w:rsid w:val="0071102F"/>
    <w:rsid w:val="00723274"/>
    <w:rsid w:val="00734C5D"/>
    <w:rsid w:val="00735834"/>
    <w:rsid w:val="007520BA"/>
    <w:rsid w:val="007522D5"/>
    <w:rsid w:val="00753263"/>
    <w:rsid w:val="007558C0"/>
    <w:rsid w:val="00756CF2"/>
    <w:rsid w:val="007571E6"/>
    <w:rsid w:val="00765904"/>
    <w:rsid w:val="00771553"/>
    <w:rsid w:val="00776631"/>
    <w:rsid w:val="00777F7D"/>
    <w:rsid w:val="00783F0A"/>
    <w:rsid w:val="007A46DF"/>
    <w:rsid w:val="007A7028"/>
    <w:rsid w:val="007B3EAC"/>
    <w:rsid w:val="007B792A"/>
    <w:rsid w:val="007C5135"/>
    <w:rsid w:val="007C5E83"/>
    <w:rsid w:val="007D5139"/>
    <w:rsid w:val="007D6A4F"/>
    <w:rsid w:val="007E219F"/>
    <w:rsid w:val="007E5EB8"/>
    <w:rsid w:val="007E73C0"/>
    <w:rsid w:val="007F01F5"/>
    <w:rsid w:val="007F356A"/>
    <w:rsid w:val="00802D5B"/>
    <w:rsid w:val="00806924"/>
    <w:rsid w:val="00823C55"/>
    <w:rsid w:val="00827D56"/>
    <w:rsid w:val="008475C7"/>
    <w:rsid w:val="00856590"/>
    <w:rsid w:val="0086481E"/>
    <w:rsid w:val="00873DCF"/>
    <w:rsid w:val="00876E7A"/>
    <w:rsid w:val="00880BB6"/>
    <w:rsid w:val="008876BC"/>
    <w:rsid w:val="008902B9"/>
    <w:rsid w:val="008A2BB9"/>
    <w:rsid w:val="008A2C83"/>
    <w:rsid w:val="008B1626"/>
    <w:rsid w:val="008B24F6"/>
    <w:rsid w:val="008B580A"/>
    <w:rsid w:val="008B7BAF"/>
    <w:rsid w:val="00901953"/>
    <w:rsid w:val="0090245B"/>
    <w:rsid w:val="00906B26"/>
    <w:rsid w:val="009173EB"/>
    <w:rsid w:val="009359BB"/>
    <w:rsid w:val="00937D57"/>
    <w:rsid w:val="00972341"/>
    <w:rsid w:val="009738A0"/>
    <w:rsid w:val="00974A35"/>
    <w:rsid w:val="00974B3A"/>
    <w:rsid w:val="0097710D"/>
    <w:rsid w:val="009952B0"/>
    <w:rsid w:val="009974D0"/>
    <w:rsid w:val="009A06D5"/>
    <w:rsid w:val="009A3CB1"/>
    <w:rsid w:val="009A67D4"/>
    <w:rsid w:val="009C2F51"/>
    <w:rsid w:val="009C63F0"/>
    <w:rsid w:val="009D4CDE"/>
    <w:rsid w:val="009D5F47"/>
    <w:rsid w:val="009E0A65"/>
    <w:rsid w:val="009E0BFA"/>
    <w:rsid w:val="009F5818"/>
    <w:rsid w:val="00A104E7"/>
    <w:rsid w:val="00A13689"/>
    <w:rsid w:val="00A156DA"/>
    <w:rsid w:val="00A263C9"/>
    <w:rsid w:val="00A26FE7"/>
    <w:rsid w:val="00A32CE9"/>
    <w:rsid w:val="00A5183E"/>
    <w:rsid w:val="00A56E31"/>
    <w:rsid w:val="00A6540C"/>
    <w:rsid w:val="00A67A4B"/>
    <w:rsid w:val="00A8181A"/>
    <w:rsid w:val="00A92009"/>
    <w:rsid w:val="00A95B23"/>
    <w:rsid w:val="00AD3BE3"/>
    <w:rsid w:val="00AF7B55"/>
    <w:rsid w:val="00B02ED9"/>
    <w:rsid w:val="00B05E04"/>
    <w:rsid w:val="00B1554D"/>
    <w:rsid w:val="00B16F1E"/>
    <w:rsid w:val="00B27188"/>
    <w:rsid w:val="00B27333"/>
    <w:rsid w:val="00B35312"/>
    <w:rsid w:val="00B4069B"/>
    <w:rsid w:val="00B51DF7"/>
    <w:rsid w:val="00B5443D"/>
    <w:rsid w:val="00B5763D"/>
    <w:rsid w:val="00B6425A"/>
    <w:rsid w:val="00B7551D"/>
    <w:rsid w:val="00B775F3"/>
    <w:rsid w:val="00B91205"/>
    <w:rsid w:val="00BA0878"/>
    <w:rsid w:val="00BA24B6"/>
    <w:rsid w:val="00BC4A02"/>
    <w:rsid w:val="00BD0C66"/>
    <w:rsid w:val="00BD5833"/>
    <w:rsid w:val="00BE0B6D"/>
    <w:rsid w:val="00BE75E3"/>
    <w:rsid w:val="00BF4BE6"/>
    <w:rsid w:val="00BF75B9"/>
    <w:rsid w:val="00BF7F33"/>
    <w:rsid w:val="00C042B8"/>
    <w:rsid w:val="00C0559B"/>
    <w:rsid w:val="00C22B43"/>
    <w:rsid w:val="00C27B2A"/>
    <w:rsid w:val="00C27DDD"/>
    <w:rsid w:val="00C3127E"/>
    <w:rsid w:val="00C347E5"/>
    <w:rsid w:val="00C507C8"/>
    <w:rsid w:val="00C51F93"/>
    <w:rsid w:val="00C61D72"/>
    <w:rsid w:val="00C633C1"/>
    <w:rsid w:val="00C63E16"/>
    <w:rsid w:val="00C64633"/>
    <w:rsid w:val="00C66A47"/>
    <w:rsid w:val="00C67371"/>
    <w:rsid w:val="00C72927"/>
    <w:rsid w:val="00C72B94"/>
    <w:rsid w:val="00C9358D"/>
    <w:rsid w:val="00CA7B6F"/>
    <w:rsid w:val="00CB066A"/>
    <w:rsid w:val="00CB1A5F"/>
    <w:rsid w:val="00CB2E17"/>
    <w:rsid w:val="00CB54F5"/>
    <w:rsid w:val="00CD23B4"/>
    <w:rsid w:val="00CD297B"/>
    <w:rsid w:val="00CD32E4"/>
    <w:rsid w:val="00CD3515"/>
    <w:rsid w:val="00D066A2"/>
    <w:rsid w:val="00D06813"/>
    <w:rsid w:val="00D11611"/>
    <w:rsid w:val="00D13A1B"/>
    <w:rsid w:val="00D22F91"/>
    <w:rsid w:val="00D2534B"/>
    <w:rsid w:val="00D30120"/>
    <w:rsid w:val="00D31866"/>
    <w:rsid w:val="00D3587F"/>
    <w:rsid w:val="00D36751"/>
    <w:rsid w:val="00D36E2C"/>
    <w:rsid w:val="00D372D0"/>
    <w:rsid w:val="00D3764A"/>
    <w:rsid w:val="00D45D37"/>
    <w:rsid w:val="00D50153"/>
    <w:rsid w:val="00D6238C"/>
    <w:rsid w:val="00D9093B"/>
    <w:rsid w:val="00D95FF4"/>
    <w:rsid w:val="00DA49A6"/>
    <w:rsid w:val="00DA5F7A"/>
    <w:rsid w:val="00DB3FF1"/>
    <w:rsid w:val="00DD196D"/>
    <w:rsid w:val="00DD61F6"/>
    <w:rsid w:val="00E03C8D"/>
    <w:rsid w:val="00E12C0A"/>
    <w:rsid w:val="00E27D56"/>
    <w:rsid w:val="00E45909"/>
    <w:rsid w:val="00E56504"/>
    <w:rsid w:val="00E56BD4"/>
    <w:rsid w:val="00E60385"/>
    <w:rsid w:val="00E64747"/>
    <w:rsid w:val="00E72E80"/>
    <w:rsid w:val="00E7333D"/>
    <w:rsid w:val="00E77CB1"/>
    <w:rsid w:val="00E902F1"/>
    <w:rsid w:val="00EA5CD1"/>
    <w:rsid w:val="00EA63AF"/>
    <w:rsid w:val="00EB11F8"/>
    <w:rsid w:val="00EB4AFB"/>
    <w:rsid w:val="00EB4EFA"/>
    <w:rsid w:val="00EC6507"/>
    <w:rsid w:val="00EE3D6A"/>
    <w:rsid w:val="00EE5079"/>
    <w:rsid w:val="00EE776F"/>
    <w:rsid w:val="00EF0017"/>
    <w:rsid w:val="00EF7DB2"/>
    <w:rsid w:val="00F037C4"/>
    <w:rsid w:val="00F11E86"/>
    <w:rsid w:val="00F166FF"/>
    <w:rsid w:val="00F204E8"/>
    <w:rsid w:val="00F26ABA"/>
    <w:rsid w:val="00F26E4A"/>
    <w:rsid w:val="00F4352B"/>
    <w:rsid w:val="00F442D5"/>
    <w:rsid w:val="00F526CF"/>
    <w:rsid w:val="00F608AB"/>
    <w:rsid w:val="00F664E0"/>
    <w:rsid w:val="00F67FE5"/>
    <w:rsid w:val="00F71E4A"/>
    <w:rsid w:val="00F72060"/>
    <w:rsid w:val="00F72DC3"/>
    <w:rsid w:val="00F74C0B"/>
    <w:rsid w:val="00F80317"/>
    <w:rsid w:val="00F81AED"/>
    <w:rsid w:val="00FB4804"/>
    <w:rsid w:val="00FB79EE"/>
    <w:rsid w:val="00FC0142"/>
    <w:rsid w:val="00FC5737"/>
    <w:rsid w:val="00FC6D1E"/>
    <w:rsid w:val="00FE08FA"/>
    <w:rsid w:val="00FF27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B67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F501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61D72"/>
    <w:pPr>
      <w:ind w:left="720"/>
      <w:contextualSpacing/>
    </w:pPr>
  </w:style>
  <w:style w:type="table" w:styleId="Tabellenraster">
    <w:name w:val="Table Grid"/>
    <w:basedOn w:val="NormaleTabelle"/>
    <w:uiPriority w:val="39"/>
    <w:rsid w:val="00C6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D6A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6A4F"/>
  </w:style>
  <w:style w:type="paragraph" w:styleId="Fuzeile">
    <w:name w:val="footer"/>
    <w:basedOn w:val="Standard"/>
    <w:link w:val="FuzeileZchn"/>
    <w:uiPriority w:val="99"/>
    <w:unhideWhenUsed/>
    <w:rsid w:val="007D6A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6A4F"/>
  </w:style>
  <w:style w:type="paragraph" w:styleId="Sprechblasentext">
    <w:name w:val="Balloon Text"/>
    <w:basedOn w:val="Standard"/>
    <w:link w:val="SprechblasentextZchn"/>
    <w:uiPriority w:val="99"/>
    <w:semiHidden/>
    <w:unhideWhenUsed/>
    <w:rsid w:val="002A582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A5826"/>
    <w:rPr>
      <w:rFonts w:ascii="Segoe UI" w:hAnsi="Segoe UI" w:cs="Segoe UI"/>
      <w:sz w:val="18"/>
      <w:szCs w:val="18"/>
    </w:rPr>
  </w:style>
  <w:style w:type="character" w:styleId="Kommentarzeichen">
    <w:name w:val="annotation reference"/>
    <w:basedOn w:val="Absatz-Standardschriftart"/>
    <w:uiPriority w:val="99"/>
    <w:semiHidden/>
    <w:unhideWhenUsed/>
    <w:rsid w:val="00507F3C"/>
    <w:rPr>
      <w:sz w:val="16"/>
      <w:szCs w:val="16"/>
    </w:rPr>
  </w:style>
  <w:style w:type="paragraph" w:styleId="Kommentartext">
    <w:name w:val="annotation text"/>
    <w:basedOn w:val="Standard"/>
    <w:link w:val="KommentartextZchn"/>
    <w:unhideWhenUsed/>
    <w:rsid w:val="00507F3C"/>
    <w:pPr>
      <w:spacing w:line="240" w:lineRule="auto"/>
    </w:pPr>
    <w:rPr>
      <w:sz w:val="20"/>
      <w:szCs w:val="20"/>
    </w:rPr>
  </w:style>
  <w:style w:type="character" w:customStyle="1" w:styleId="KommentartextZchn">
    <w:name w:val="Kommentartext Zchn"/>
    <w:basedOn w:val="Absatz-Standardschriftart"/>
    <w:link w:val="Kommentartext"/>
    <w:rsid w:val="00507F3C"/>
    <w:rPr>
      <w:sz w:val="20"/>
      <w:szCs w:val="20"/>
    </w:rPr>
  </w:style>
  <w:style w:type="paragraph" w:styleId="Kommentarthema">
    <w:name w:val="annotation subject"/>
    <w:basedOn w:val="Kommentartext"/>
    <w:next w:val="Kommentartext"/>
    <w:link w:val="KommentarthemaZchn"/>
    <w:uiPriority w:val="99"/>
    <w:semiHidden/>
    <w:unhideWhenUsed/>
    <w:rsid w:val="00507F3C"/>
    <w:rPr>
      <w:b/>
      <w:bCs/>
    </w:rPr>
  </w:style>
  <w:style w:type="character" w:customStyle="1" w:styleId="KommentarthemaZchn">
    <w:name w:val="Kommentarthema Zchn"/>
    <w:basedOn w:val="KommentartextZchn"/>
    <w:link w:val="Kommentarthema"/>
    <w:uiPriority w:val="99"/>
    <w:semiHidden/>
    <w:rsid w:val="00507F3C"/>
    <w:rPr>
      <w:b/>
      <w:bCs/>
      <w:sz w:val="20"/>
      <w:szCs w:val="20"/>
    </w:rPr>
  </w:style>
  <w:style w:type="paragraph" w:styleId="Textkrper">
    <w:name w:val="Body Text"/>
    <w:basedOn w:val="Standard"/>
    <w:link w:val="TextkrperZchn"/>
    <w:uiPriority w:val="99"/>
    <w:unhideWhenUsed/>
    <w:rsid w:val="009E0BFA"/>
    <w:pPr>
      <w:spacing w:after="120"/>
    </w:pPr>
    <w:rPr>
      <w:rFonts w:ascii="CompatilFact LT Regular" w:hAnsi="CompatilFact LT Regular"/>
    </w:rPr>
  </w:style>
  <w:style w:type="character" w:customStyle="1" w:styleId="TextkrperZchn">
    <w:name w:val="Textkörper Zchn"/>
    <w:basedOn w:val="Absatz-Standardschriftart"/>
    <w:link w:val="Textkrper"/>
    <w:uiPriority w:val="99"/>
    <w:rsid w:val="009E0BFA"/>
    <w:rPr>
      <w:rFonts w:ascii="CompatilFact LT Regular" w:hAnsi="CompatilFact LT Regular"/>
    </w:rPr>
  </w:style>
  <w:style w:type="character" w:customStyle="1" w:styleId="Formulartext">
    <w:name w:val="Formulartext"/>
    <w:uiPriority w:val="1"/>
    <w:qFormat/>
    <w:rsid w:val="009C63F0"/>
    <w:rPr>
      <w:rFonts w:ascii="Arial" w:hAnsi="Arial"/>
      <w:caps w:val="0"/>
      <w:smallCaps w:val="0"/>
      <w:strike w:val="0"/>
      <w:dstrike w:val="0"/>
      <w:vanish w:val="0"/>
      <w:color w:val="auto"/>
      <w:sz w:val="20"/>
      <w:vertAlign w:val="baseline"/>
    </w:rPr>
  </w:style>
  <w:style w:type="paragraph" w:styleId="KeinLeerraum">
    <w:name w:val="No Spacing"/>
    <w:uiPriority w:val="1"/>
    <w:qFormat/>
    <w:rsid w:val="009C63F0"/>
    <w:pPr>
      <w:spacing w:after="0" w:line="240" w:lineRule="auto"/>
    </w:pPr>
    <w:rPr>
      <w:rFonts w:ascii="Arial" w:hAnsi="Arial"/>
    </w:rPr>
  </w:style>
  <w:style w:type="paragraph" w:styleId="berarbeitung">
    <w:name w:val="Revision"/>
    <w:hidden/>
    <w:uiPriority w:val="99"/>
    <w:semiHidden/>
    <w:rsid w:val="009C2F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76615">
      <w:bodyDiv w:val="1"/>
      <w:marLeft w:val="0"/>
      <w:marRight w:val="0"/>
      <w:marTop w:val="0"/>
      <w:marBottom w:val="0"/>
      <w:divBdr>
        <w:top w:val="none" w:sz="0" w:space="0" w:color="auto"/>
        <w:left w:val="none" w:sz="0" w:space="0" w:color="auto"/>
        <w:bottom w:val="none" w:sz="0" w:space="0" w:color="auto"/>
        <w:right w:val="none" w:sz="0" w:space="0" w:color="auto"/>
      </w:divBdr>
    </w:div>
    <w:div w:id="117069563">
      <w:bodyDiv w:val="1"/>
      <w:marLeft w:val="0"/>
      <w:marRight w:val="0"/>
      <w:marTop w:val="0"/>
      <w:marBottom w:val="0"/>
      <w:divBdr>
        <w:top w:val="none" w:sz="0" w:space="0" w:color="auto"/>
        <w:left w:val="none" w:sz="0" w:space="0" w:color="auto"/>
        <w:bottom w:val="none" w:sz="0" w:space="0" w:color="auto"/>
        <w:right w:val="none" w:sz="0" w:space="0" w:color="auto"/>
      </w:divBdr>
    </w:div>
    <w:div w:id="155390675">
      <w:bodyDiv w:val="1"/>
      <w:marLeft w:val="0"/>
      <w:marRight w:val="0"/>
      <w:marTop w:val="0"/>
      <w:marBottom w:val="0"/>
      <w:divBdr>
        <w:top w:val="none" w:sz="0" w:space="0" w:color="auto"/>
        <w:left w:val="none" w:sz="0" w:space="0" w:color="auto"/>
        <w:bottom w:val="none" w:sz="0" w:space="0" w:color="auto"/>
        <w:right w:val="none" w:sz="0" w:space="0" w:color="auto"/>
      </w:divBdr>
    </w:div>
    <w:div w:id="909851521">
      <w:bodyDiv w:val="1"/>
      <w:marLeft w:val="0"/>
      <w:marRight w:val="0"/>
      <w:marTop w:val="0"/>
      <w:marBottom w:val="0"/>
      <w:divBdr>
        <w:top w:val="none" w:sz="0" w:space="0" w:color="auto"/>
        <w:left w:val="none" w:sz="0" w:space="0" w:color="auto"/>
        <w:bottom w:val="none" w:sz="0" w:space="0" w:color="auto"/>
        <w:right w:val="none" w:sz="0" w:space="0" w:color="auto"/>
      </w:divBdr>
    </w:div>
    <w:div w:id="1045907423">
      <w:bodyDiv w:val="1"/>
      <w:marLeft w:val="0"/>
      <w:marRight w:val="0"/>
      <w:marTop w:val="0"/>
      <w:marBottom w:val="0"/>
      <w:divBdr>
        <w:top w:val="none" w:sz="0" w:space="0" w:color="auto"/>
        <w:left w:val="none" w:sz="0" w:space="0" w:color="auto"/>
        <w:bottom w:val="none" w:sz="0" w:space="0" w:color="auto"/>
        <w:right w:val="none" w:sz="0" w:space="0" w:color="auto"/>
      </w:divBdr>
    </w:div>
    <w:div w:id="1101802559">
      <w:bodyDiv w:val="1"/>
      <w:marLeft w:val="0"/>
      <w:marRight w:val="0"/>
      <w:marTop w:val="0"/>
      <w:marBottom w:val="0"/>
      <w:divBdr>
        <w:top w:val="none" w:sz="0" w:space="0" w:color="auto"/>
        <w:left w:val="none" w:sz="0" w:space="0" w:color="auto"/>
        <w:bottom w:val="none" w:sz="0" w:space="0" w:color="auto"/>
        <w:right w:val="none" w:sz="0" w:space="0" w:color="auto"/>
      </w:divBdr>
    </w:div>
    <w:div w:id="1429539524">
      <w:bodyDiv w:val="1"/>
      <w:marLeft w:val="0"/>
      <w:marRight w:val="0"/>
      <w:marTop w:val="0"/>
      <w:marBottom w:val="0"/>
      <w:divBdr>
        <w:top w:val="none" w:sz="0" w:space="0" w:color="auto"/>
        <w:left w:val="none" w:sz="0" w:space="0" w:color="auto"/>
        <w:bottom w:val="none" w:sz="0" w:space="0" w:color="auto"/>
        <w:right w:val="none" w:sz="0" w:space="0" w:color="auto"/>
      </w:divBdr>
    </w:div>
    <w:div w:id="1576550636">
      <w:bodyDiv w:val="1"/>
      <w:marLeft w:val="0"/>
      <w:marRight w:val="0"/>
      <w:marTop w:val="0"/>
      <w:marBottom w:val="0"/>
      <w:divBdr>
        <w:top w:val="none" w:sz="0" w:space="0" w:color="auto"/>
        <w:left w:val="none" w:sz="0" w:space="0" w:color="auto"/>
        <w:bottom w:val="none" w:sz="0" w:space="0" w:color="auto"/>
        <w:right w:val="none" w:sz="0" w:space="0" w:color="auto"/>
      </w:divBdr>
    </w:div>
    <w:div w:id="1837768923">
      <w:bodyDiv w:val="1"/>
      <w:marLeft w:val="0"/>
      <w:marRight w:val="0"/>
      <w:marTop w:val="0"/>
      <w:marBottom w:val="0"/>
      <w:divBdr>
        <w:top w:val="none" w:sz="0" w:space="0" w:color="auto"/>
        <w:left w:val="none" w:sz="0" w:space="0" w:color="auto"/>
        <w:bottom w:val="none" w:sz="0" w:space="0" w:color="auto"/>
        <w:right w:val="none" w:sz="0" w:space="0" w:color="auto"/>
      </w:divBdr>
    </w:div>
    <w:div w:id="1922635113">
      <w:bodyDiv w:val="1"/>
      <w:marLeft w:val="0"/>
      <w:marRight w:val="0"/>
      <w:marTop w:val="0"/>
      <w:marBottom w:val="0"/>
      <w:divBdr>
        <w:top w:val="none" w:sz="0" w:space="0" w:color="auto"/>
        <w:left w:val="none" w:sz="0" w:space="0" w:color="auto"/>
        <w:bottom w:val="none" w:sz="0" w:space="0" w:color="auto"/>
        <w:right w:val="none" w:sz="0" w:space="0" w:color="auto"/>
      </w:divBdr>
    </w:div>
    <w:div w:id="20487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 Document" ma:contentTypeID="0x0101003BC1059B7EC17C419108ED3F3D9327E5010068DA5B079F9123438C9AE06B4C822259" ma:contentTypeVersion="244" ma:contentTypeDescription="" ma:contentTypeScope="" ma:versionID="3796dab9df8aa89478a8ff7c1bff96b3">
  <xsd:schema xmlns:xsd="http://www.w3.org/2001/XMLSchema" xmlns:xs="http://www.w3.org/2001/XMLSchema" xmlns:p="http://schemas.microsoft.com/office/2006/metadata/properties" xmlns:ns2="4ebf8a21-4c69-4756-9164-abd1c72e7582" xmlns:ns3="1e4ca647-ed6c-4e16-9bb6-8325094971da" targetNamespace="http://schemas.microsoft.com/office/2006/metadata/properties" ma:root="true" ma:fieldsID="8e6b2d04431882b232c6ceaf1a9a7d4b" ns2:_="" ns3:_="">
    <xsd:import namespace="4ebf8a21-4c69-4756-9164-abd1c72e7582"/>
    <xsd:import namespace="1e4ca647-ed6c-4e16-9bb6-8325094971da"/>
    <xsd:element name="properties">
      <xsd:complexType>
        <xsd:sequence>
          <xsd:element name="documentManagement">
            <xsd:complexType>
              <xsd:all>
                <xsd:element ref="ns2:Mandantennummer" minOccurs="0"/>
                <xsd:element ref="ns2:Mandantenname" minOccurs="0"/>
                <xsd:element ref="ns2:Personalnummer" minOccurs="0"/>
                <xsd:element ref="ns2:Mandantenverantwortlicher" minOccurs="0"/>
                <xsd:element ref="ns2:Projektnummer" minOccurs="0"/>
                <xsd:element ref="ns2:Projektname" minOccurs="0"/>
                <xsd:element ref="ns2:Projekttyp" minOccurs="0"/>
                <xsd:element ref="ns2:Projektverantwortlichernummer" minOccurs="0"/>
                <xsd:element ref="ns2:Projektverantwortlicher" minOccurs="0"/>
                <xsd:element ref="ns2:DMS-Jahr" minOccurs="0"/>
                <xsd:element ref="ns2:Konzernnummer" minOccurs="0"/>
                <xsd:element ref="ns2:Konzernname" minOccurs="0"/>
                <xsd:element ref="ns2:Dokumenten-Typ"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f8a21-4c69-4756-9164-abd1c72e7582" elementFormDefault="qualified">
    <xsd:import namespace="http://schemas.microsoft.com/office/2006/documentManagement/types"/>
    <xsd:import namespace="http://schemas.microsoft.com/office/infopath/2007/PartnerControls"/>
    <xsd:element name="Mandantennummer" ma:index="8" nillable="true" ma:displayName="Mandantennummer" ma:internalName="Mandantennummer">
      <xsd:simpleType>
        <xsd:restriction base="dms:Text">
          <xsd:maxLength value="255"/>
        </xsd:restriction>
      </xsd:simpleType>
    </xsd:element>
    <xsd:element name="Mandantenname" ma:index="9" nillable="true" ma:displayName="Mandantenname" ma:internalName="Mandantenname">
      <xsd:simpleType>
        <xsd:restriction base="dms:Text">
          <xsd:maxLength value="255"/>
        </xsd:restriction>
      </xsd:simpleType>
    </xsd:element>
    <xsd:element name="Personalnummer" ma:index="10" nillable="true" ma:displayName="Personalnummer Mandantenverantwortlicher" ma:internalName="Personalnummer">
      <xsd:simpleType>
        <xsd:restriction base="dms:Text">
          <xsd:maxLength value="255"/>
        </xsd:restriction>
      </xsd:simpleType>
    </xsd:element>
    <xsd:element name="Mandantenverantwortlicher" ma:index="11" nillable="true" ma:displayName="Mandantenverantwortlicher" ma:list="UserInfo" ma:SharePointGroup="0" ma:internalName="Mandanten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ktnummer" ma:index="12" nillable="true" ma:displayName="Projektnummer" ma:internalName="Projektnummer">
      <xsd:simpleType>
        <xsd:restriction base="dms:Text">
          <xsd:maxLength value="255"/>
        </xsd:restriction>
      </xsd:simpleType>
    </xsd:element>
    <xsd:element name="Projektname" ma:index="13" nillable="true" ma:displayName="Projektname" ma:internalName="Projektname">
      <xsd:simpleType>
        <xsd:restriction base="dms:Text">
          <xsd:maxLength value="255"/>
        </xsd:restriction>
      </xsd:simpleType>
    </xsd:element>
    <xsd:element name="Projekttyp" ma:index="14" nillable="true" ma:displayName="Projekttyp" ma:format="Dropdown" ma:internalName="Projekttyp">
      <xsd:simpleType>
        <xsd:restriction base="dms:Choice">
          <xsd:enumeration value="Abschluss"/>
          <xsd:enumeration value="Beratung"/>
          <xsd:enumeration value="Buchhaltung"/>
          <xsd:enumeration value="Insolvenz"/>
          <xsd:enumeration value="Recht"/>
          <xsd:enumeration value="Steuern"/>
        </xsd:restriction>
      </xsd:simpleType>
    </xsd:element>
    <xsd:element name="Projektverantwortlichernummer" ma:index="15" nillable="true" ma:displayName="Projektverantwortlichernummer" ma:internalName="Projektverantwortlichernummer">
      <xsd:simpleType>
        <xsd:restriction base="dms:Text">
          <xsd:maxLength value="255"/>
        </xsd:restriction>
      </xsd:simpleType>
    </xsd:element>
    <xsd:element name="Projektverantwortlicher" ma:index="16" nillable="true" ma:displayName="Projektverantwortlicher" ma:list="UserInfo" ma:SharePointGroup="0" ma:internalName="Projekt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Jahr" ma:index="17" nillable="true" ma:displayName="DMS-Jahr" ma:internalName="DMS_x002d_Jahr">
      <xsd:simpleType>
        <xsd:restriction base="dms:Number"/>
      </xsd:simpleType>
    </xsd:element>
    <xsd:element name="Konzernnummer" ma:index="18" nillable="true" ma:displayName="Konzernnummer" ma:internalName="Konzernnummer">
      <xsd:simpleType>
        <xsd:restriction base="dms:Text">
          <xsd:maxLength value="255"/>
        </xsd:restriction>
      </xsd:simpleType>
    </xsd:element>
    <xsd:element name="Konzernname" ma:index="19" nillable="true" ma:displayName="Konzernname" ma:internalName="Konzernname">
      <xsd:simpleType>
        <xsd:restriction base="dms:Text">
          <xsd:maxLength value="255"/>
        </xsd:restriction>
      </xsd:simpleType>
    </xsd:element>
    <xsd:element name="Dokumenten-Typ" ma:index="20" nillable="true" ma:displayName="Dokumenten-Typ" ma:internalName="Dokumenten_x002d_Typ">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4ca647-ed6c-4e16-9bb6-8325094971da" elementFormDefault="qualified">
    <xsd:import namespace="http://schemas.microsoft.com/office/2006/documentManagement/types"/>
    <xsd:import namespace="http://schemas.microsoft.com/office/infopath/2007/PartnerControls"/>
    <xsd:element name="_dlc_DocId" ma:index="21" nillable="true" ma:displayName="Wert der Dokument-ID" ma:description="Der Wert der diesem Element zugewiesenen Dokument-ID." ma:internalName="_dlc_DocId" ma:readOnly="true">
      <xsd:simpleType>
        <xsd:restriction base="dms:Text"/>
      </xsd:simpleType>
    </xsd:element>
    <xsd:element name="_dlc_DocIdUrl" ma:index="22"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b93f2060-6b4f-4858-a10f-788e4d2c3e6e" ContentTypeId="0x0101003BC1059B7EC17C419108ED3F3D9327E501" PreviousValue="false" LastSyncTimeStamp="2019-09-02T15:05:19.9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E8DF1-02AD-48AA-A4A7-E6AC3109F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f8a21-4c69-4756-9164-abd1c72e7582"/>
    <ds:schemaRef ds:uri="1e4ca647-ed6c-4e16-9bb6-8325094971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019059-1F98-4F95-963A-5A0EEDF8865F}">
  <ds:schemaRefs>
    <ds:schemaRef ds:uri="http://schemas.microsoft.com/sharepoint/events"/>
  </ds:schemaRefs>
</ds:datastoreItem>
</file>

<file path=customXml/itemProps3.xml><?xml version="1.0" encoding="utf-8"?>
<ds:datastoreItem xmlns:ds="http://schemas.openxmlformats.org/officeDocument/2006/customXml" ds:itemID="{C1971BBA-6EB0-4E9C-83EC-C40B832E4E7C}">
  <ds:schemaRefs>
    <ds:schemaRef ds:uri="Microsoft.SharePoint.Taxonomy.ContentTypeSync"/>
  </ds:schemaRefs>
</ds:datastoreItem>
</file>

<file path=customXml/itemProps4.xml><?xml version="1.0" encoding="utf-8"?>
<ds:datastoreItem xmlns:ds="http://schemas.openxmlformats.org/officeDocument/2006/customXml" ds:itemID="{18153F43-50BB-4D0A-AA23-D5C849C2C0AA}">
  <ds:schemaRefs>
    <ds:schemaRef ds:uri="http://schemas.microsoft.com/sharepoint/v3/contenttype/forms"/>
  </ds:schemaRefs>
</ds:datastoreItem>
</file>

<file path=customXml/itemProps5.xml><?xml version="1.0" encoding="utf-8"?>
<ds:datastoreItem xmlns:ds="http://schemas.openxmlformats.org/officeDocument/2006/customXml" ds:itemID="{86EAA56D-EBB4-44A6-B390-343B7458A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565</Words>
  <Characters>3560</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2026-07-16T13:22:00Z</dcterms:created>
  <dcterms:modified xsi:type="dcterms:W3CDTF">2026-07-16T15:28:00Z</dcterms:modified>
</cp:coreProperties>
</file>